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9EB" w:rsidRPr="009D4819" w:rsidRDefault="00292E49" w:rsidP="00292E49">
      <w:pPr>
        <w:jc w:val="center"/>
        <w:rPr>
          <w:b/>
          <w:sz w:val="28"/>
          <w:szCs w:val="28"/>
        </w:rPr>
      </w:pPr>
      <w:proofErr w:type="spellStart"/>
      <w:r w:rsidRPr="009D4819">
        <w:rPr>
          <w:b/>
          <w:sz w:val="28"/>
          <w:szCs w:val="28"/>
        </w:rPr>
        <w:t>Caiet</w:t>
      </w:r>
      <w:proofErr w:type="spellEnd"/>
      <w:r w:rsidRPr="009D4819">
        <w:rPr>
          <w:b/>
          <w:sz w:val="28"/>
          <w:szCs w:val="28"/>
        </w:rPr>
        <w:t xml:space="preserve"> de </w:t>
      </w:r>
      <w:proofErr w:type="spellStart"/>
      <w:r w:rsidRPr="009D4819">
        <w:rPr>
          <w:b/>
          <w:sz w:val="28"/>
          <w:szCs w:val="28"/>
        </w:rPr>
        <w:t>sarcini</w:t>
      </w:r>
      <w:proofErr w:type="spellEnd"/>
    </w:p>
    <w:p w:rsidR="00364742" w:rsidRDefault="00364742" w:rsidP="00364742"/>
    <w:p w:rsidR="00292E49" w:rsidRDefault="00292E49" w:rsidP="00364742"/>
    <w:p w:rsidR="00292E49" w:rsidRDefault="00292E49" w:rsidP="00292E49">
      <w:pPr>
        <w:ind w:firstLine="720"/>
      </w:pPr>
      <w:proofErr w:type="spellStart"/>
      <w:r>
        <w:t>Obiectul</w:t>
      </w:r>
      <w:proofErr w:type="spellEnd"/>
      <w:r>
        <w:t xml:space="preserve">  </w:t>
      </w:r>
      <w:proofErr w:type="spellStart"/>
      <w:r>
        <w:t>prezentei</w:t>
      </w:r>
      <w:proofErr w:type="spellEnd"/>
      <w:r>
        <w:t xml:space="preserve">  </w:t>
      </w:r>
      <w:proofErr w:type="spellStart"/>
      <w:r>
        <w:t>achizitii</w:t>
      </w:r>
      <w:proofErr w:type="spellEnd"/>
      <w:r>
        <w:t xml:space="preserve"> </w:t>
      </w:r>
      <w:proofErr w:type="spellStart"/>
      <w:r>
        <w:t>este</w:t>
      </w:r>
      <w:proofErr w:type="spellEnd"/>
      <w:r>
        <w:t xml:space="preserve"> </w:t>
      </w:r>
      <w:proofErr w:type="spellStart"/>
      <w:r>
        <w:t>livrarea</w:t>
      </w:r>
      <w:proofErr w:type="spellEnd"/>
      <w:r>
        <w:t xml:space="preserve"> de </w:t>
      </w:r>
      <w:proofErr w:type="spellStart"/>
      <w:r>
        <w:t>apa</w:t>
      </w:r>
      <w:proofErr w:type="spellEnd"/>
      <w:r>
        <w:t xml:space="preserve"> </w:t>
      </w:r>
      <w:proofErr w:type="spellStart"/>
      <w:r w:rsidR="009D4819">
        <w:t>potabila</w:t>
      </w:r>
      <w:proofErr w:type="spellEnd"/>
      <w:r w:rsidR="009D4819">
        <w:t xml:space="preserve"> </w:t>
      </w:r>
      <w:proofErr w:type="spellStart"/>
      <w:r w:rsidR="009D4819">
        <w:t>imbuteliata</w:t>
      </w:r>
      <w:proofErr w:type="spellEnd"/>
      <w:r w:rsidR="009D4819">
        <w:t xml:space="preserve"> </w:t>
      </w:r>
      <w:proofErr w:type="spellStart"/>
      <w:r w:rsidR="009D4819">
        <w:t>necarbonatata</w:t>
      </w:r>
      <w:proofErr w:type="spellEnd"/>
      <w:r w:rsidR="009D4819">
        <w:t xml:space="preserve"> </w:t>
      </w:r>
      <w:r>
        <w:t xml:space="preserve"> in </w:t>
      </w:r>
      <w:proofErr w:type="spellStart"/>
      <w:r>
        <w:t>clădirile</w:t>
      </w:r>
      <w:proofErr w:type="spellEnd"/>
      <w:r>
        <w:t xml:space="preserve">,  </w:t>
      </w:r>
      <w:proofErr w:type="spellStart"/>
      <w:r>
        <w:t>căminele</w:t>
      </w:r>
      <w:proofErr w:type="spellEnd"/>
      <w:r>
        <w:t xml:space="preserve">,  </w:t>
      </w:r>
      <w:proofErr w:type="spellStart"/>
      <w:r>
        <w:t>restaurantul</w:t>
      </w:r>
      <w:proofErr w:type="spellEnd"/>
      <w:r>
        <w:t xml:space="preserve"> </w:t>
      </w:r>
      <w:proofErr w:type="spellStart"/>
      <w:r>
        <w:t>studentesc</w:t>
      </w:r>
      <w:proofErr w:type="spellEnd"/>
      <w:r>
        <w:t xml:space="preserve">  </w:t>
      </w:r>
      <w:r>
        <w:rPr>
          <w:lang w:val="ro-RO"/>
        </w:rPr>
        <w:t xml:space="preserve">și hotel, </w:t>
      </w:r>
      <w:r>
        <w:t xml:space="preserve"> </w:t>
      </w:r>
      <w:proofErr w:type="spellStart"/>
      <w:r>
        <w:t>inclusiv</w:t>
      </w:r>
      <w:proofErr w:type="spellEnd"/>
      <w:r>
        <w:t xml:space="preserve"> </w:t>
      </w:r>
      <w:proofErr w:type="spellStart"/>
      <w:r>
        <w:t>serviciile</w:t>
      </w:r>
      <w:proofErr w:type="spellEnd"/>
      <w:r>
        <w:t xml:space="preserve"> </w:t>
      </w:r>
      <w:proofErr w:type="spellStart"/>
      <w:r>
        <w:t>aferente</w:t>
      </w:r>
      <w:proofErr w:type="spellEnd"/>
      <w:r>
        <w:t xml:space="preserve">, care </w:t>
      </w:r>
      <w:proofErr w:type="spellStart"/>
      <w:r>
        <w:t>constau</w:t>
      </w:r>
      <w:proofErr w:type="spellEnd"/>
      <w:r>
        <w:t xml:space="preserve"> in </w:t>
      </w:r>
      <w:proofErr w:type="spellStart"/>
      <w:r>
        <w:t>transportul</w:t>
      </w:r>
      <w:proofErr w:type="spellEnd"/>
      <w:r>
        <w:t xml:space="preserve"> , </w:t>
      </w:r>
      <w:proofErr w:type="spellStart"/>
      <w:r>
        <w:t>inchirierea</w:t>
      </w:r>
      <w:proofErr w:type="spellEnd"/>
      <w:r>
        <w:t xml:space="preserve"> </w:t>
      </w:r>
      <w:proofErr w:type="spellStart"/>
      <w:r>
        <w:t>dispozitivului</w:t>
      </w:r>
      <w:proofErr w:type="spellEnd"/>
      <w:r>
        <w:t xml:space="preserve"> de </w:t>
      </w:r>
      <w:proofErr w:type="spellStart"/>
      <w:r>
        <w:t>refrigerare</w:t>
      </w:r>
      <w:proofErr w:type="spellEnd"/>
      <w:r>
        <w:t xml:space="preserve"> </w:t>
      </w:r>
      <w:proofErr w:type="spellStart"/>
      <w:r>
        <w:t>si</w:t>
      </w:r>
      <w:proofErr w:type="spellEnd"/>
      <w:r>
        <w:t xml:space="preserve"> </w:t>
      </w:r>
      <w:proofErr w:type="spellStart"/>
      <w:r>
        <w:t>asigurarea</w:t>
      </w:r>
      <w:proofErr w:type="spellEnd"/>
      <w:r>
        <w:t xml:space="preserve"> </w:t>
      </w:r>
      <w:proofErr w:type="spellStart"/>
      <w:r>
        <w:t>paharelor</w:t>
      </w:r>
      <w:proofErr w:type="spellEnd"/>
      <w:r>
        <w:t xml:space="preserve"> de </w:t>
      </w:r>
      <w:proofErr w:type="spellStart"/>
      <w:r>
        <w:t>unică</w:t>
      </w:r>
      <w:proofErr w:type="spellEnd"/>
      <w:r>
        <w:t xml:space="preserve"> </w:t>
      </w:r>
      <w:proofErr w:type="spellStart"/>
      <w:r>
        <w:t>folosintă</w:t>
      </w:r>
      <w:proofErr w:type="spellEnd"/>
      <w:r>
        <w:t xml:space="preserve">. </w:t>
      </w:r>
    </w:p>
    <w:p w:rsidR="00292E49" w:rsidRDefault="00292E49" w:rsidP="00364742">
      <w:r>
        <w:tab/>
      </w:r>
    </w:p>
    <w:p w:rsidR="00D026E2" w:rsidRDefault="009D4819" w:rsidP="00D026E2">
      <w:pPr>
        <w:autoSpaceDE w:val="0"/>
        <w:autoSpaceDN w:val="0"/>
        <w:adjustRightInd w:val="0"/>
        <w:jc w:val="both"/>
        <w:rPr>
          <w:b/>
          <w:lang w:val="it-IT"/>
        </w:rPr>
      </w:pPr>
      <w:r>
        <w:rPr>
          <w:b/>
          <w:lang w:val="it-IT"/>
        </w:rPr>
        <w:t>1.</w:t>
      </w:r>
      <w:r w:rsidR="00D026E2" w:rsidRPr="00205192">
        <w:rPr>
          <w:b/>
          <w:lang w:val="it-IT"/>
        </w:rPr>
        <w:t xml:space="preserve"> Obiectul principal al contractului</w:t>
      </w:r>
    </w:p>
    <w:p w:rsidR="00D026E2" w:rsidRPr="00205192" w:rsidRDefault="00D026E2" w:rsidP="00D026E2">
      <w:pPr>
        <w:autoSpaceDE w:val="0"/>
        <w:autoSpaceDN w:val="0"/>
        <w:adjustRightInd w:val="0"/>
        <w:jc w:val="both"/>
        <w:rPr>
          <w:b/>
          <w:lang w:val="it-IT"/>
        </w:rPr>
      </w:pPr>
    </w:p>
    <w:p w:rsidR="00D026E2" w:rsidRPr="00205192" w:rsidRDefault="00D026E2" w:rsidP="00D026E2">
      <w:pPr>
        <w:autoSpaceDE w:val="0"/>
        <w:autoSpaceDN w:val="0"/>
        <w:adjustRightInd w:val="0"/>
        <w:ind w:firstLine="720"/>
        <w:jc w:val="both"/>
        <w:rPr>
          <w:lang w:val="it-IT"/>
        </w:rPr>
      </w:pPr>
      <w:r w:rsidRPr="00205192">
        <w:rPr>
          <w:lang w:val="it-IT"/>
        </w:rPr>
        <w:t xml:space="preserve"> Furnizorul se obliga sa furnizeze, respectiv sa vândă, sa livreze, sa instaleze, să pună în funcţiune şi sa întreţină următoarele produse (denumirea produselor şi cantitatea):</w:t>
      </w:r>
    </w:p>
    <w:p w:rsidR="00D026E2" w:rsidRPr="00205192" w:rsidRDefault="00D026E2" w:rsidP="00D026E2">
      <w:pPr>
        <w:ind w:firstLine="720"/>
        <w:jc w:val="both"/>
        <w:rPr>
          <w:b/>
          <w:lang w:val="ro-RO"/>
        </w:rPr>
      </w:pPr>
      <w:proofErr w:type="spellStart"/>
      <w:r w:rsidRPr="00205192">
        <w:t>Obiectul</w:t>
      </w:r>
      <w:proofErr w:type="spellEnd"/>
      <w:r w:rsidRPr="00205192">
        <w:t xml:space="preserve"> </w:t>
      </w:r>
      <w:proofErr w:type="spellStart"/>
      <w:r w:rsidRPr="00205192">
        <w:t>prezentului</w:t>
      </w:r>
      <w:proofErr w:type="spellEnd"/>
      <w:r w:rsidRPr="00205192">
        <w:t xml:space="preserve"> contract </w:t>
      </w:r>
      <w:proofErr w:type="spellStart"/>
      <w:r w:rsidRPr="00205192">
        <w:t>îl</w:t>
      </w:r>
      <w:proofErr w:type="spellEnd"/>
      <w:r w:rsidRPr="00205192">
        <w:t xml:space="preserve"> </w:t>
      </w:r>
      <w:proofErr w:type="spellStart"/>
      <w:r w:rsidRPr="00205192">
        <w:t>constituie</w:t>
      </w:r>
      <w:proofErr w:type="spellEnd"/>
      <w:r w:rsidRPr="00205192">
        <w:t xml:space="preserve"> </w:t>
      </w:r>
      <w:proofErr w:type="spellStart"/>
      <w:r w:rsidRPr="00205192">
        <w:t>livrarea</w:t>
      </w:r>
      <w:proofErr w:type="spellEnd"/>
      <w:r w:rsidRPr="00205192">
        <w:t xml:space="preserve"> de </w:t>
      </w:r>
      <w:proofErr w:type="spellStart"/>
      <w:r w:rsidRPr="00205192">
        <w:t>apã</w:t>
      </w:r>
      <w:proofErr w:type="spellEnd"/>
      <w:r w:rsidRPr="00205192">
        <w:t xml:space="preserve"> de </w:t>
      </w:r>
      <w:proofErr w:type="spellStart"/>
      <w:r w:rsidRPr="00205192">
        <w:t>masa</w:t>
      </w:r>
      <w:proofErr w:type="spellEnd"/>
      <w:r w:rsidRPr="00205192">
        <w:t xml:space="preserve"> </w:t>
      </w:r>
      <w:proofErr w:type="spellStart"/>
      <w:r w:rsidRPr="00205192">
        <w:t>naturala</w:t>
      </w:r>
      <w:proofErr w:type="spellEnd"/>
      <w:r w:rsidRPr="00205192">
        <w:t xml:space="preserve"> </w:t>
      </w:r>
      <w:proofErr w:type="spellStart"/>
      <w:r w:rsidRPr="00205192">
        <w:t>purificatã</w:t>
      </w:r>
      <w:proofErr w:type="spellEnd"/>
      <w:r w:rsidRPr="00205192">
        <w:t xml:space="preserve">  </w:t>
      </w:r>
      <w:r w:rsidRPr="00205192">
        <w:rPr>
          <w:b/>
        </w:rPr>
        <w:t xml:space="preserve"> </w:t>
      </w:r>
      <w:proofErr w:type="spellStart"/>
      <w:proofErr w:type="gramStart"/>
      <w:r w:rsidRPr="008E4575">
        <w:t>si</w:t>
      </w:r>
      <w:proofErr w:type="spellEnd"/>
      <w:r w:rsidRPr="008E4575">
        <w:t xml:space="preserve">  </w:t>
      </w:r>
      <w:proofErr w:type="spellStart"/>
      <w:r w:rsidRPr="008E4575">
        <w:t>pahare</w:t>
      </w:r>
      <w:proofErr w:type="spellEnd"/>
      <w:proofErr w:type="gramEnd"/>
      <w:r w:rsidRPr="00205192">
        <w:rPr>
          <w:b/>
        </w:rPr>
        <w:t xml:space="preserve"> </w:t>
      </w:r>
      <w:r w:rsidRPr="00205192">
        <w:t xml:space="preserve">de </w:t>
      </w:r>
      <w:proofErr w:type="spellStart"/>
      <w:r w:rsidRPr="00205192">
        <w:t>unica</w:t>
      </w:r>
      <w:proofErr w:type="spellEnd"/>
      <w:r w:rsidRPr="00205192">
        <w:t xml:space="preserve"> </w:t>
      </w:r>
      <w:proofErr w:type="spellStart"/>
      <w:r w:rsidRPr="00205192">
        <w:t>folosinta</w:t>
      </w:r>
      <w:proofErr w:type="spellEnd"/>
      <w:r w:rsidRPr="00205192">
        <w:t xml:space="preserve">  cu </w:t>
      </w:r>
      <w:proofErr w:type="spellStart"/>
      <w:r w:rsidRPr="00205192">
        <w:t>capacitatea</w:t>
      </w:r>
      <w:proofErr w:type="spellEnd"/>
      <w:r w:rsidRPr="00205192">
        <w:t xml:space="preserve"> de</w:t>
      </w:r>
      <w:r w:rsidRPr="00205192">
        <w:rPr>
          <w:b/>
        </w:rPr>
        <w:t xml:space="preserve"> </w:t>
      </w:r>
      <w:r w:rsidRPr="008E4575">
        <w:t>200ml.</w:t>
      </w:r>
      <w:r w:rsidR="00342BA6">
        <w:t xml:space="preserve"> (set 100buc)</w:t>
      </w:r>
    </w:p>
    <w:p w:rsidR="00D026E2" w:rsidRPr="00205192" w:rsidRDefault="00D026E2" w:rsidP="00D026E2">
      <w:pPr>
        <w:ind w:firstLine="720"/>
        <w:jc w:val="both"/>
      </w:pPr>
      <w:proofErr w:type="spellStart"/>
      <w:r w:rsidRPr="00205192">
        <w:t>Furnizorul</w:t>
      </w:r>
      <w:proofErr w:type="spellEnd"/>
      <w:r w:rsidRPr="00205192">
        <w:t xml:space="preserve"> se </w:t>
      </w:r>
      <w:proofErr w:type="spellStart"/>
      <w:r w:rsidRPr="00205192">
        <w:t>obliga</w:t>
      </w:r>
      <w:proofErr w:type="spellEnd"/>
      <w:r w:rsidRPr="00205192">
        <w:t xml:space="preserve"> </w:t>
      </w:r>
      <w:proofErr w:type="spellStart"/>
      <w:proofErr w:type="gramStart"/>
      <w:r w:rsidRPr="00205192">
        <w:t>sa</w:t>
      </w:r>
      <w:proofErr w:type="spellEnd"/>
      <w:proofErr w:type="gramEnd"/>
      <w:r w:rsidRPr="00205192">
        <w:t xml:space="preserve"> </w:t>
      </w:r>
      <w:proofErr w:type="spellStart"/>
      <w:r w:rsidRPr="00205192">
        <w:t>asigure</w:t>
      </w:r>
      <w:proofErr w:type="spellEnd"/>
      <w:r w:rsidRPr="00205192">
        <w:t xml:space="preserve"> </w:t>
      </w:r>
      <w:proofErr w:type="spellStart"/>
      <w:r w:rsidRPr="00205192">
        <w:t>igienizarea</w:t>
      </w:r>
      <w:proofErr w:type="spellEnd"/>
      <w:r w:rsidRPr="00205192">
        <w:t xml:space="preserve"> </w:t>
      </w:r>
      <w:proofErr w:type="spellStart"/>
      <w:r w:rsidRPr="00205192">
        <w:t>tuturor</w:t>
      </w:r>
      <w:proofErr w:type="spellEnd"/>
      <w:r w:rsidRPr="00205192">
        <w:t xml:space="preserve"> </w:t>
      </w:r>
      <w:proofErr w:type="spellStart"/>
      <w:r w:rsidRPr="00205192">
        <w:t>dozatoarelor</w:t>
      </w:r>
      <w:proofErr w:type="spellEnd"/>
      <w:r w:rsidRPr="00205192">
        <w:t xml:space="preserve"> </w:t>
      </w:r>
      <w:proofErr w:type="spellStart"/>
      <w:r w:rsidRPr="00205192">
        <w:t>aflate</w:t>
      </w:r>
      <w:proofErr w:type="spellEnd"/>
      <w:r w:rsidRPr="00205192">
        <w:t xml:space="preserve"> in </w:t>
      </w:r>
      <w:proofErr w:type="spellStart"/>
      <w:r w:rsidRPr="00205192">
        <w:t>dotarea</w:t>
      </w:r>
      <w:proofErr w:type="spellEnd"/>
      <w:r w:rsidRPr="00205192">
        <w:t xml:space="preserve"> </w:t>
      </w:r>
      <w:proofErr w:type="spellStart"/>
      <w:r w:rsidRPr="00205192">
        <w:t>achizitorului</w:t>
      </w:r>
      <w:proofErr w:type="spellEnd"/>
      <w:r w:rsidRPr="00205192">
        <w:t xml:space="preserve"> </w:t>
      </w:r>
      <w:proofErr w:type="spellStart"/>
      <w:r w:rsidRPr="008E4575">
        <w:t>gratuit</w:t>
      </w:r>
      <w:proofErr w:type="spellEnd"/>
      <w:r w:rsidR="002C0AF0">
        <w:t>, o data la 3</w:t>
      </w:r>
      <w:r w:rsidRPr="00205192">
        <w:t xml:space="preserve"> </w:t>
      </w:r>
      <w:proofErr w:type="spellStart"/>
      <w:r w:rsidRPr="00205192">
        <w:t>luni</w:t>
      </w:r>
      <w:proofErr w:type="spellEnd"/>
      <w:r w:rsidR="002C0AF0">
        <w:t>.</w:t>
      </w:r>
    </w:p>
    <w:p w:rsidR="00D026E2" w:rsidRPr="002C0AF0" w:rsidRDefault="00D026E2" w:rsidP="00D026E2">
      <w:pPr>
        <w:jc w:val="both"/>
      </w:pPr>
      <w:r w:rsidRPr="00205192">
        <w:t xml:space="preserve"> </w:t>
      </w:r>
      <w:r w:rsidRPr="00205192">
        <w:tab/>
      </w:r>
      <w:proofErr w:type="spellStart"/>
      <w:r w:rsidRPr="00205192">
        <w:t>Furnizorul</w:t>
      </w:r>
      <w:proofErr w:type="spellEnd"/>
      <w:r w:rsidRPr="00205192">
        <w:t xml:space="preserve"> se </w:t>
      </w:r>
      <w:proofErr w:type="spellStart"/>
      <w:r w:rsidRPr="00205192">
        <w:t>obliga</w:t>
      </w:r>
      <w:proofErr w:type="spellEnd"/>
      <w:r w:rsidRPr="00205192">
        <w:t xml:space="preserve"> </w:t>
      </w:r>
      <w:proofErr w:type="spellStart"/>
      <w:proofErr w:type="gramStart"/>
      <w:r w:rsidRPr="00205192">
        <w:t>sa</w:t>
      </w:r>
      <w:proofErr w:type="spellEnd"/>
      <w:proofErr w:type="gramEnd"/>
      <w:r w:rsidRPr="00205192">
        <w:t xml:space="preserve"> </w:t>
      </w:r>
      <w:proofErr w:type="spellStart"/>
      <w:r w:rsidRPr="00205192">
        <w:t>asigure</w:t>
      </w:r>
      <w:proofErr w:type="spellEnd"/>
      <w:r w:rsidRPr="00205192">
        <w:t xml:space="preserve"> un </w:t>
      </w:r>
      <w:proofErr w:type="spellStart"/>
      <w:r w:rsidRPr="00205192">
        <w:t>număr</w:t>
      </w:r>
      <w:proofErr w:type="spellEnd"/>
      <w:r w:rsidRPr="00205192">
        <w:t xml:space="preserve"> de </w:t>
      </w:r>
      <w:proofErr w:type="spellStart"/>
      <w:r w:rsidRPr="00205192">
        <w:t>cel</w:t>
      </w:r>
      <w:proofErr w:type="spellEnd"/>
      <w:r w:rsidRPr="00205192">
        <w:t xml:space="preserve"> </w:t>
      </w:r>
      <w:proofErr w:type="spellStart"/>
      <w:r w:rsidRPr="00205192">
        <w:t>putin</w:t>
      </w:r>
      <w:proofErr w:type="spellEnd"/>
      <w:r w:rsidRPr="00205192">
        <w:t xml:space="preserve"> </w:t>
      </w:r>
      <w:r w:rsidR="002C0AF0" w:rsidRPr="002C0AF0">
        <w:rPr>
          <w:color w:val="000000" w:themeColor="text1"/>
        </w:rPr>
        <w:t>268</w:t>
      </w:r>
      <w:r w:rsidRPr="002C0AF0">
        <w:rPr>
          <w:color w:val="000000" w:themeColor="text1"/>
        </w:rPr>
        <w:t xml:space="preserve"> </w:t>
      </w:r>
      <w:proofErr w:type="spellStart"/>
      <w:r w:rsidRPr="002C0AF0">
        <w:rPr>
          <w:color w:val="000000" w:themeColor="text1"/>
        </w:rPr>
        <w:t>buc</w:t>
      </w:r>
      <w:proofErr w:type="spellEnd"/>
      <w:r w:rsidRPr="00205192">
        <w:t xml:space="preserve">. </w:t>
      </w:r>
      <w:proofErr w:type="spellStart"/>
      <w:proofErr w:type="gramStart"/>
      <w:r w:rsidRPr="00205192">
        <w:t>bidoane</w:t>
      </w:r>
      <w:proofErr w:type="spellEnd"/>
      <w:proofErr w:type="gramEnd"/>
      <w:r w:rsidRPr="00205192">
        <w:t xml:space="preserve"> de </w:t>
      </w:r>
      <w:proofErr w:type="spellStart"/>
      <w:r w:rsidRPr="00205192">
        <w:t>policarbonat</w:t>
      </w:r>
      <w:proofErr w:type="spellEnd"/>
      <w:r w:rsidRPr="00205192">
        <w:t xml:space="preserve"> de 19 l (</w:t>
      </w:r>
      <w:proofErr w:type="spellStart"/>
      <w:r w:rsidRPr="00205192">
        <w:t>ambalaj</w:t>
      </w:r>
      <w:proofErr w:type="spellEnd"/>
      <w:r w:rsidRPr="00205192">
        <w:t xml:space="preserve"> </w:t>
      </w:r>
      <w:proofErr w:type="spellStart"/>
      <w:r w:rsidRPr="00205192">
        <w:t>r</w:t>
      </w:r>
      <w:r>
        <w:t>eturnabil</w:t>
      </w:r>
      <w:proofErr w:type="spellEnd"/>
      <w:r>
        <w:t xml:space="preserve">) in </w:t>
      </w:r>
      <w:proofErr w:type="spellStart"/>
      <w:r>
        <w:t>regim</w:t>
      </w:r>
      <w:proofErr w:type="spellEnd"/>
      <w:r>
        <w:t xml:space="preserve"> de </w:t>
      </w:r>
      <w:proofErr w:type="spellStart"/>
      <w:r>
        <w:t>comodat</w:t>
      </w:r>
      <w:proofErr w:type="spellEnd"/>
      <w:r>
        <w:t xml:space="preserve"> </w:t>
      </w:r>
      <w:proofErr w:type="spellStart"/>
      <w:r w:rsidRPr="00205192">
        <w:t>si</w:t>
      </w:r>
      <w:proofErr w:type="spellEnd"/>
      <w:r w:rsidRPr="00205192">
        <w:t xml:space="preserve"> de minim</w:t>
      </w:r>
      <w:r>
        <w:t xml:space="preserve"> </w:t>
      </w:r>
      <w:r w:rsidR="002C0AF0" w:rsidRPr="002C0AF0">
        <w:t xml:space="preserve">81 </w:t>
      </w:r>
      <w:proofErr w:type="spellStart"/>
      <w:r w:rsidRPr="002C0AF0">
        <w:t>dozatoare</w:t>
      </w:r>
      <w:proofErr w:type="spellEnd"/>
      <w:r w:rsidR="002C0AF0" w:rsidRPr="002C0AF0">
        <w:t xml:space="preserve"> tot in  </w:t>
      </w:r>
      <w:proofErr w:type="spellStart"/>
      <w:r w:rsidR="002C0AF0" w:rsidRPr="002C0AF0">
        <w:t>regim</w:t>
      </w:r>
      <w:proofErr w:type="spellEnd"/>
      <w:r w:rsidR="002C0AF0" w:rsidRPr="002C0AF0">
        <w:t xml:space="preserve"> de </w:t>
      </w:r>
      <w:proofErr w:type="spellStart"/>
      <w:r w:rsidR="002C0AF0" w:rsidRPr="002C0AF0">
        <w:t>comodat</w:t>
      </w:r>
      <w:proofErr w:type="spellEnd"/>
      <w:r w:rsidR="002C0AF0" w:rsidRPr="002C0AF0">
        <w:t xml:space="preserve"> </w:t>
      </w:r>
    </w:p>
    <w:p w:rsidR="00364742" w:rsidRDefault="00364742" w:rsidP="00364742"/>
    <w:p w:rsidR="00D026E2" w:rsidRDefault="00D026E2" w:rsidP="00D026E2">
      <w:pPr>
        <w:pStyle w:val="BodyText"/>
        <w:tabs>
          <w:tab w:val="left" w:pos="-284"/>
        </w:tabs>
        <w:rPr>
          <w:b/>
          <w:sz w:val="24"/>
          <w:szCs w:val="24"/>
        </w:rPr>
      </w:pPr>
      <w:r>
        <w:rPr>
          <w:b/>
          <w:sz w:val="24"/>
          <w:szCs w:val="24"/>
        </w:rPr>
        <w:t xml:space="preserve">  2</w:t>
      </w:r>
      <w:r w:rsidR="009D4819">
        <w:rPr>
          <w:b/>
          <w:sz w:val="24"/>
          <w:szCs w:val="24"/>
        </w:rPr>
        <w:t>.</w:t>
      </w:r>
      <w:r>
        <w:rPr>
          <w:b/>
          <w:sz w:val="24"/>
          <w:szCs w:val="24"/>
        </w:rPr>
        <w:t xml:space="preserve"> CONDITII DE CALITATE IMPUSE PENTRU </w:t>
      </w:r>
      <w:r>
        <w:rPr>
          <w:b/>
          <w:sz w:val="24"/>
          <w:szCs w:val="24"/>
          <w:lang w:val="hr-HR"/>
        </w:rPr>
        <w:t xml:space="preserve">APA </w:t>
      </w:r>
      <w:r>
        <w:rPr>
          <w:b/>
          <w:sz w:val="24"/>
          <w:szCs w:val="24"/>
        </w:rPr>
        <w:t>DE MASA NECARBONATATA</w:t>
      </w:r>
    </w:p>
    <w:p w:rsidR="00D026E2" w:rsidRDefault="00D026E2" w:rsidP="00D026E2">
      <w:pPr>
        <w:pStyle w:val="BodyText"/>
        <w:tabs>
          <w:tab w:val="left" w:pos="-284"/>
        </w:tabs>
        <w:rPr>
          <w:sz w:val="24"/>
          <w:szCs w:val="24"/>
          <w:lang w:val="hr-HR"/>
        </w:rPr>
      </w:pPr>
    </w:p>
    <w:p w:rsidR="00D026E2" w:rsidRDefault="00D026E2" w:rsidP="00D026E2">
      <w:pPr>
        <w:pStyle w:val="BodyText"/>
        <w:tabs>
          <w:tab w:val="left" w:pos="-284"/>
        </w:tabs>
        <w:rPr>
          <w:sz w:val="24"/>
          <w:szCs w:val="24"/>
        </w:rPr>
      </w:pPr>
      <w:r>
        <w:rPr>
          <w:sz w:val="24"/>
          <w:szCs w:val="24"/>
          <w:lang w:val="hr-HR"/>
        </w:rPr>
        <w:t xml:space="preserve">Apa </w:t>
      </w:r>
      <w:r>
        <w:rPr>
          <w:sz w:val="24"/>
          <w:szCs w:val="24"/>
        </w:rPr>
        <w:t xml:space="preserve">de </w:t>
      </w:r>
      <w:proofErr w:type="spellStart"/>
      <w:r>
        <w:rPr>
          <w:sz w:val="24"/>
          <w:szCs w:val="24"/>
        </w:rPr>
        <w:t>masa</w:t>
      </w:r>
      <w:proofErr w:type="spellEnd"/>
      <w:r>
        <w:rPr>
          <w:sz w:val="24"/>
          <w:szCs w:val="24"/>
        </w:rPr>
        <w:t xml:space="preserve"> </w:t>
      </w:r>
      <w:proofErr w:type="spellStart"/>
      <w:r>
        <w:rPr>
          <w:sz w:val="24"/>
          <w:szCs w:val="24"/>
        </w:rPr>
        <w:t>necarbonatata</w:t>
      </w:r>
      <w:proofErr w:type="spellEnd"/>
      <w:r>
        <w:rPr>
          <w:sz w:val="24"/>
          <w:szCs w:val="24"/>
        </w:rPr>
        <w:t xml:space="preserve"> (</w:t>
      </w:r>
      <w:proofErr w:type="spellStart"/>
      <w:r>
        <w:rPr>
          <w:sz w:val="24"/>
          <w:szCs w:val="24"/>
        </w:rPr>
        <w:t>necarbogazoasa</w:t>
      </w:r>
      <w:proofErr w:type="spellEnd"/>
      <w:r>
        <w:rPr>
          <w:sz w:val="24"/>
          <w:szCs w:val="24"/>
        </w:rPr>
        <w:t xml:space="preserve">) </w:t>
      </w:r>
      <w:proofErr w:type="spellStart"/>
      <w:r>
        <w:rPr>
          <w:sz w:val="24"/>
          <w:szCs w:val="24"/>
        </w:rPr>
        <w:t>va</w:t>
      </w:r>
      <w:proofErr w:type="spellEnd"/>
      <w:r>
        <w:rPr>
          <w:sz w:val="24"/>
          <w:szCs w:val="24"/>
        </w:rPr>
        <w:t xml:space="preserve"> </w:t>
      </w:r>
      <w:proofErr w:type="spellStart"/>
      <w:r>
        <w:rPr>
          <w:sz w:val="24"/>
          <w:szCs w:val="24"/>
        </w:rPr>
        <w:t>avea</w:t>
      </w:r>
      <w:proofErr w:type="spellEnd"/>
      <w:r>
        <w:rPr>
          <w:sz w:val="24"/>
          <w:szCs w:val="24"/>
        </w:rPr>
        <w:t xml:space="preserve"> </w:t>
      </w:r>
      <w:proofErr w:type="spellStart"/>
      <w:r>
        <w:rPr>
          <w:sz w:val="24"/>
          <w:szCs w:val="24"/>
        </w:rPr>
        <w:t>urmatoarele</w:t>
      </w:r>
      <w:proofErr w:type="spellEnd"/>
      <w:r>
        <w:rPr>
          <w:sz w:val="24"/>
          <w:szCs w:val="24"/>
        </w:rPr>
        <w:t xml:space="preserve"> </w:t>
      </w:r>
      <w:proofErr w:type="spellStart"/>
      <w:r>
        <w:rPr>
          <w:sz w:val="24"/>
          <w:szCs w:val="24"/>
        </w:rPr>
        <w:t>caracteristici</w:t>
      </w:r>
      <w:proofErr w:type="spellEnd"/>
      <w:r>
        <w:rPr>
          <w:sz w:val="24"/>
          <w:szCs w:val="24"/>
        </w:rPr>
        <w:t xml:space="preserve">: </w:t>
      </w:r>
    </w:p>
    <w:p w:rsidR="00D026E2" w:rsidRDefault="00D026E2" w:rsidP="00D026E2">
      <w:pPr>
        <w:pStyle w:val="BodyText"/>
        <w:tabs>
          <w:tab w:val="left" w:pos="-284"/>
        </w:tabs>
        <w:rPr>
          <w:b/>
          <w:sz w:val="24"/>
          <w:szCs w:val="24"/>
        </w:rPr>
      </w:pPr>
      <w:r>
        <w:rPr>
          <w:b/>
          <w:sz w:val="24"/>
          <w:szCs w:val="24"/>
        </w:rPr>
        <w:t xml:space="preserve">   - </w:t>
      </w:r>
      <w:proofErr w:type="spellStart"/>
      <w:proofErr w:type="gramStart"/>
      <w:r>
        <w:rPr>
          <w:sz w:val="24"/>
          <w:szCs w:val="24"/>
        </w:rPr>
        <w:t>prezentarea</w:t>
      </w:r>
      <w:proofErr w:type="spellEnd"/>
      <w:proofErr w:type="gramEnd"/>
      <w:r>
        <w:rPr>
          <w:sz w:val="24"/>
          <w:szCs w:val="24"/>
        </w:rPr>
        <w:t xml:space="preserve"> </w:t>
      </w:r>
      <w:proofErr w:type="spellStart"/>
      <w:r>
        <w:rPr>
          <w:sz w:val="24"/>
          <w:szCs w:val="24"/>
        </w:rPr>
        <w:t>sa</w:t>
      </w:r>
      <w:proofErr w:type="spellEnd"/>
      <w:r>
        <w:rPr>
          <w:sz w:val="24"/>
          <w:szCs w:val="24"/>
        </w:rPr>
        <w:t xml:space="preserve"> fie in </w:t>
      </w:r>
      <w:proofErr w:type="spellStart"/>
      <w:r>
        <w:rPr>
          <w:sz w:val="24"/>
          <w:szCs w:val="24"/>
        </w:rPr>
        <w:t>ambalaj</w:t>
      </w:r>
      <w:proofErr w:type="spellEnd"/>
      <w:r>
        <w:rPr>
          <w:sz w:val="24"/>
          <w:szCs w:val="24"/>
        </w:rPr>
        <w:t xml:space="preserve"> de </w:t>
      </w:r>
      <w:proofErr w:type="spellStart"/>
      <w:r>
        <w:rPr>
          <w:sz w:val="24"/>
          <w:szCs w:val="24"/>
        </w:rPr>
        <w:t>policarbonat</w:t>
      </w:r>
      <w:proofErr w:type="spellEnd"/>
      <w:r>
        <w:rPr>
          <w:sz w:val="24"/>
          <w:szCs w:val="24"/>
        </w:rPr>
        <w:t xml:space="preserve"> cu o capacitate de 19 L</w:t>
      </w:r>
      <w:r>
        <w:rPr>
          <w:b/>
          <w:sz w:val="24"/>
          <w:szCs w:val="24"/>
        </w:rPr>
        <w:t>;</w:t>
      </w:r>
    </w:p>
    <w:p w:rsidR="00D026E2" w:rsidRDefault="00D026E2" w:rsidP="00D026E2">
      <w:pPr>
        <w:pStyle w:val="BodyText"/>
        <w:tabs>
          <w:tab w:val="left" w:pos="-284"/>
        </w:tabs>
        <w:rPr>
          <w:sz w:val="24"/>
          <w:szCs w:val="24"/>
        </w:rPr>
      </w:pPr>
      <w:r>
        <w:rPr>
          <w:sz w:val="24"/>
          <w:szCs w:val="24"/>
        </w:rPr>
        <w:t xml:space="preserve">   - </w:t>
      </w:r>
      <w:proofErr w:type="spellStart"/>
      <w:proofErr w:type="gramStart"/>
      <w:r>
        <w:rPr>
          <w:sz w:val="24"/>
          <w:szCs w:val="24"/>
        </w:rPr>
        <w:t>produsul</w:t>
      </w:r>
      <w:proofErr w:type="spellEnd"/>
      <w:proofErr w:type="gramEnd"/>
      <w:r>
        <w:rPr>
          <w:sz w:val="24"/>
          <w:szCs w:val="24"/>
        </w:rPr>
        <w:t xml:space="preserve"> </w:t>
      </w:r>
      <w:proofErr w:type="spellStart"/>
      <w:r>
        <w:rPr>
          <w:sz w:val="24"/>
          <w:szCs w:val="24"/>
        </w:rPr>
        <w:t>sa</w:t>
      </w:r>
      <w:proofErr w:type="spellEnd"/>
      <w:r>
        <w:rPr>
          <w:sz w:val="24"/>
          <w:szCs w:val="24"/>
        </w:rPr>
        <w:t xml:space="preserve"> fie </w:t>
      </w:r>
      <w:proofErr w:type="spellStart"/>
      <w:r>
        <w:rPr>
          <w:sz w:val="24"/>
          <w:szCs w:val="24"/>
        </w:rPr>
        <w:t>avizat</w:t>
      </w:r>
      <w:proofErr w:type="spellEnd"/>
      <w:r>
        <w:rPr>
          <w:sz w:val="24"/>
          <w:szCs w:val="24"/>
        </w:rPr>
        <w:t xml:space="preserve"> de </w:t>
      </w:r>
      <w:proofErr w:type="spellStart"/>
      <w:r>
        <w:rPr>
          <w:sz w:val="24"/>
          <w:szCs w:val="24"/>
        </w:rPr>
        <w:t>Ministerul</w:t>
      </w:r>
      <w:proofErr w:type="spellEnd"/>
      <w:r>
        <w:rPr>
          <w:sz w:val="24"/>
          <w:szCs w:val="24"/>
        </w:rPr>
        <w:t xml:space="preserve"> </w:t>
      </w:r>
      <w:proofErr w:type="spellStart"/>
      <w:r>
        <w:rPr>
          <w:sz w:val="24"/>
          <w:szCs w:val="24"/>
        </w:rPr>
        <w:t>Sanatatii</w:t>
      </w:r>
      <w:proofErr w:type="spellEnd"/>
      <w:r>
        <w:rPr>
          <w:sz w:val="24"/>
          <w:szCs w:val="24"/>
        </w:rPr>
        <w:t>;</w:t>
      </w:r>
    </w:p>
    <w:p w:rsidR="00D026E2" w:rsidRDefault="00D026E2" w:rsidP="00D026E2">
      <w:pPr>
        <w:pStyle w:val="BodyText"/>
        <w:tabs>
          <w:tab w:val="left" w:pos="-284"/>
        </w:tabs>
        <w:rPr>
          <w:sz w:val="24"/>
          <w:szCs w:val="24"/>
        </w:rPr>
      </w:pPr>
      <w:r>
        <w:rPr>
          <w:sz w:val="24"/>
          <w:szCs w:val="24"/>
        </w:rPr>
        <w:t xml:space="preserve">   -</w:t>
      </w:r>
      <w:proofErr w:type="spellStart"/>
      <w:r>
        <w:rPr>
          <w:sz w:val="24"/>
          <w:szCs w:val="24"/>
        </w:rPr>
        <w:t>calitatea</w:t>
      </w:r>
      <w:proofErr w:type="spellEnd"/>
      <w:r>
        <w:rPr>
          <w:sz w:val="24"/>
          <w:szCs w:val="24"/>
        </w:rPr>
        <w:t xml:space="preserve"> </w:t>
      </w:r>
      <w:proofErr w:type="spellStart"/>
      <w:r>
        <w:rPr>
          <w:sz w:val="24"/>
          <w:szCs w:val="24"/>
        </w:rPr>
        <w:t>apei</w:t>
      </w:r>
      <w:proofErr w:type="spellEnd"/>
      <w:r>
        <w:rPr>
          <w:sz w:val="24"/>
          <w:szCs w:val="24"/>
        </w:rPr>
        <w:t xml:space="preserve"> </w:t>
      </w:r>
      <w:proofErr w:type="spellStart"/>
      <w:r>
        <w:rPr>
          <w:sz w:val="24"/>
          <w:szCs w:val="24"/>
        </w:rPr>
        <w:t>potabile</w:t>
      </w:r>
      <w:proofErr w:type="spellEnd"/>
      <w:r>
        <w:rPr>
          <w:sz w:val="24"/>
          <w:szCs w:val="24"/>
        </w:rPr>
        <w:t xml:space="preserve"> </w:t>
      </w:r>
      <w:proofErr w:type="spellStart"/>
      <w:r>
        <w:rPr>
          <w:sz w:val="24"/>
          <w:szCs w:val="24"/>
        </w:rPr>
        <w:t>imbuteliate</w:t>
      </w:r>
      <w:proofErr w:type="spellEnd"/>
      <w:r>
        <w:rPr>
          <w:sz w:val="24"/>
          <w:szCs w:val="24"/>
        </w:rPr>
        <w:t xml:space="preserve"> </w:t>
      </w:r>
      <w:proofErr w:type="spellStart"/>
      <w:r>
        <w:rPr>
          <w:sz w:val="24"/>
          <w:szCs w:val="24"/>
        </w:rPr>
        <w:t>trebuie</w:t>
      </w:r>
      <w:proofErr w:type="spellEnd"/>
      <w:r>
        <w:rPr>
          <w:sz w:val="24"/>
          <w:szCs w:val="24"/>
        </w:rPr>
        <w:t xml:space="preserve"> </w:t>
      </w:r>
      <w:proofErr w:type="spellStart"/>
      <w:proofErr w:type="gramStart"/>
      <w:r>
        <w:rPr>
          <w:sz w:val="24"/>
          <w:szCs w:val="24"/>
        </w:rPr>
        <w:t>sa</w:t>
      </w:r>
      <w:proofErr w:type="spellEnd"/>
      <w:proofErr w:type="gramEnd"/>
      <w:r>
        <w:rPr>
          <w:sz w:val="24"/>
          <w:szCs w:val="24"/>
        </w:rPr>
        <w:t xml:space="preserve"> </w:t>
      </w:r>
      <w:proofErr w:type="spellStart"/>
      <w:r>
        <w:rPr>
          <w:sz w:val="24"/>
          <w:szCs w:val="24"/>
        </w:rPr>
        <w:t>corespunda</w:t>
      </w:r>
      <w:proofErr w:type="spellEnd"/>
      <w:r>
        <w:rPr>
          <w:sz w:val="24"/>
          <w:szCs w:val="24"/>
        </w:rPr>
        <w:t xml:space="preserve"> </w:t>
      </w:r>
      <w:proofErr w:type="spellStart"/>
      <w:r>
        <w:rPr>
          <w:sz w:val="24"/>
          <w:szCs w:val="24"/>
        </w:rPr>
        <w:t>cerintelor</w:t>
      </w:r>
      <w:proofErr w:type="spellEnd"/>
      <w:r>
        <w:rPr>
          <w:sz w:val="24"/>
          <w:szCs w:val="24"/>
        </w:rPr>
        <w:t xml:space="preserve"> de </w:t>
      </w:r>
      <w:proofErr w:type="spellStart"/>
      <w:r>
        <w:rPr>
          <w:sz w:val="24"/>
          <w:szCs w:val="24"/>
        </w:rPr>
        <w:t>calitate</w:t>
      </w:r>
      <w:proofErr w:type="spellEnd"/>
      <w:r>
        <w:rPr>
          <w:sz w:val="24"/>
          <w:szCs w:val="24"/>
        </w:rPr>
        <w:t xml:space="preserve"> </w:t>
      </w:r>
      <w:proofErr w:type="spellStart"/>
      <w:r>
        <w:rPr>
          <w:sz w:val="24"/>
          <w:szCs w:val="24"/>
        </w:rPr>
        <w:t>prevazute</w:t>
      </w:r>
      <w:proofErr w:type="spellEnd"/>
      <w:r>
        <w:rPr>
          <w:sz w:val="24"/>
          <w:szCs w:val="24"/>
        </w:rPr>
        <w:t xml:space="preserve"> in </w:t>
      </w:r>
      <w:proofErr w:type="spellStart"/>
      <w:r>
        <w:rPr>
          <w:sz w:val="24"/>
          <w:szCs w:val="24"/>
        </w:rPr>
        <w:t>tabelele</w:t>
      </w:r>
      <w:proofErr w:type="spellEnd"/>
      <w:r>
        <w:rPr>
          <w:sz w:val="24"/>
          <w:szCs w:val="24"/>
        </w:rPr>
        <w:t xml:space="preserve"> 1B, 2 </w:t>
      </w:r>
      <w:proofErr w:type="spellStart"/>
      <w:r>
        <w:rPr>
          <w:sz w:val="24"/>
          <w:szCs w:val="24"/>
        </w:rPr>
        <w:t>si</w:t>
      </w:r>
      <w:proofErr w:type="spellEnd"/>
      <w:r>
        <w:rPr>
          <w:sz w:val="24"/>
          <w:szCs w:val="24"/>
        </w:rPr>
        <w:t xml:space="preserve"> 3 din </w:t>
      </w:r>
      <w:proofErr w:type="spellStart"/>
      <w:r>
        <w:rPr>
          <w:sz w:val="24"/>
          <w:szCs w:val="24"/>
        </w:rPr>
        <w:t>anexa</w:t>
      </w:r>
      <w:proofErr w:type="spellEnd"/>
      <w:r>
        <w:rPr>
          <w:sz w:val="24"/>
          <w:szCs w:val="24"/>
        </w:rPr>
        <w:t xml:space="preserve"> nr. </w:t>
      </w:r>
      <w:proofErr w:type="gramStart"/>
      <w:r>
        <w:rPr>
          <w:sz w:val="24"/>
          <w:szCs w:val="24"/>
        </w:rPr>
        <w:t xml:space="preserve">1 la </w:t>
      </w:r>
      <w:proofErr w:type="spellStart"/>
      <w:r>
        <w:rPr>
          <w:sz w:val="24"/>
          <w:szCs w:val="24"/>
        </w:rPr>
        <w:t>Legea</w:t>
      </w:r>
      <w:proofErr w:type="spellEnd"/>
      <w:r>
        <w:rPr>
          <w:sz w:val="24"/>
          <w:szCs w:val="24"/>
        </w:rPr>
        <w:t xml:space="preserve"> nr.</w:t>
      </w:r>
      <w:proofErr w:type="gramEnd"/>
      <w:r>
        <w:rPr>
          <w:sz w:val="24"/>
          <w:szCs w:val="24"/>
        </w:rPr>
        <w:t xml:space="preserve"> 458/2002 </w:t>
      </w:r>
      <w:proofErr w:type="spellStart"/>
      <w:r>
        <w:rPr>
          <w:sz w:val="24"/>
          <w:szCs w:val="24"/>
        </w:rPr>
        <w:t>privind</w:t>
      </w:r>
      <w:proofErr w:type="spellEnd"/>
      <w:r>
        <w:rPr>
          <w:sz w:val="24"/>
          <w:szCs w:val="24"/>
        </w:rPr>
        <w:t xml:space="preserve"> </w:t>
      </w:r>
      <w:proofErr w:type="spellStart"/>
      <w:r>
        <w:rPr>
          <w:sz w:val="24"/>
          <w:szCs w:val="24"/>
        </w:rPr>
        <w:t>calitatea</w:t>
      </w:r>
      <w:proofErr w:type="spellEnd"/>
      <w:r>
        <w:rPr>
          <w:sz w:val="24"/>
          <w:szCs w:val="24"/>
        </w:rPr>
        <w:t xml:space="preserve"> </w:t>
      </w:r>
      <w:proofErr w:type="spellStart"/>
      <w:r>
        <w:rPr>
          <w:sz w:val="24"/>
          <w:szCs w:val="24"/>
        </w:rPr>
        <w:t>apei</w:t>
      </w:r>
      <w:proofErr w:type="spellEnd"/>
      <w:r>
        <w:rPr>
          <w:sz w:val="24"/>
          <w:szCs w:val="24"/>
        </w:rPr>
        <w:t xml:space="preserve"> </w:t>
      </w:r>
      <w:proofErr w:type="spellStart"/>
      <w:r>
        <w:rPr>
          <w:sz w:val="24"/>
          <w:szCs w:val="24"/>
        </w:rPr>
        <w:t>imbuteliate</w:t>
      </w:r>
      <w:proofErr w:type="spellEnd"/>
      <w:r>
        <w:rPr>
          <w:sz w:val="24"/>
          <w:szCs w:val="24"/>
        </w:rPr>
        <w:t>;</w:t>
      </w:r>
    </w:p>
    <w:p w:rsidR="00D026E2" w:rsidRDefault="00D026E2" w:rsidP="00D026E2">
      <w:pPr>
        <w:pStyle w:val="BodyText"/>
        <w:tabs>
          <w:tab w:val="left" w:pos="-284"/>
        </w:tabs>
        <w:rPr>
          <w:sz w:val="24"/>
          <w:szCs w:val="24"/>
          <w:lang w:val="it-IT"/>
        </w:rPr>
      </w:pPr>
      <w:r>
        <w:rPr>
          <w:sz w:val="24"/>
          <w:szCs w:val="24"/>
        </w:rPr>
        <w:t xml:space="preserve">   </w:t>
      </w:r>
      <w:r>
        <w:rPr>
          <w:sz w:val="24"/>
          <w:szCs w:val="24"/>
          <w:lang w:val="it-IT"/>
        </w:rPr>
        <w:t>-calitatea apei potabile imbuteliate, alta decat apa minerala naturala, poate fi caracterizata si de alti parametrii decat cei prevazuti in tabelele 1B, 2 si 3 din anexa nr. 1 la Legea nr. 458/2002, cu aprobarea Ministerului Sanatatii;</w:t>
      </w:r>
    </w:p>
    <w:p w:rsidR="00D026E2" w:rsidRDefault="00D026E2" w:rsidP="00D026E2">
      <w:pPr>
        <w:pStyle w:val="BodyText"/>
        <w:tabs>
          <w:tab w:val="left" w:pos="-284"/>
        </w:tabs>
        <w:rPr>
          <w:sz w:val="24"/>
          <w:szCs w:val="24"/>
          <w:lang w:val="it-IT"/>
        </w:rPr>
      </w:pPr>
      <w:r>
        <w:rPr>
          <w:sz w:val="24"/>
          <w:szCs w:val="24"/>
          <w:lang w:val="it-IT"/>
        </w:rPr>
        <w:t xml:space="preserve">   -valorile parametrilor, altii decat cei prevazuti in tabelele 1B, 2 si 3 din anexa nr. 1 la Legea nr. 458/2002 se stabilesc conform Recomadarilor Organizatiei Mondiale a Sanatatii privind calitatea apei potabile.</w:t>
      </w:r>
    </w:p>
    <w:p w:rsidR="00D026E2" w:rsidRDefault="00D026E2" w:rsidP="00D026E2">
      <w:pPr>
        <w:pStyle w:val="BodyText"/>
        <w:tabs>
          <w:tab w:val="left" w:pos="-284"/>
        </w:tabs>
        <w:rPr>
          <w:sz w:val="24"/>
          <w:szCs w:val="24"/>
          <w:lang w:val="it-IT"/>
        </w:rPr>
      </w:pPr>
    </w:p>
    <w:p w:rsidR="00D026E2" w:rsidRDefault="00D026E2" w:rsidP="00D026E2">
      <w:pPr>
        <w:pStyle w:val="BodyText"/>
        <w:tabs>
          <w:tab w:val="left" w:pos="-284"/>
        </w:tabs>
        <w:rPr>
          <w:bCs/>
          <w:iCs/>
          <w:sz w:val="24"/>
          <w:szCs w:val="24"/>
          <w:lang w:val="it-IT"/>
        </w:rPr>
      </w:pPr>
    </w:p>
    <w:p w:rsidR="00D026E2" w:rsidRDefault="00D026E2" w:rsidP="00D026E2">
      <w:pPr>
        <w:pStyle w:val="BodyText"/>
        <w:tabs>
          <w:tab w:val="left" w:pos="-284"/>
        </w:tabs>
        <w:rPr>
          <w:bCs/>
          <w:iCs/>
          <w:sz w:val="24"/>
          <w:szCs w:val="24"/>
          <w:lang w:val="it-IT"/>
        </w:rPr>
      </w:pPr>
    </w:p>
    <w:p w:rsidR="00D026E2" w:rsidRPr="003530D8" w:rsidRDefault="00D026E2" w:rsidP="00D026E2">
      <w:pPr>
        <w:pStyle w:val="BodyText"/>
        <w:tabs>
          <w:tab w:val="left" w:pos="-284"/>
        </w:tabs>
        <w:rPr>
          <w:bCs/>
          <w:iCs/>
          <w:sz w:val="24"/>
          <w:szCs w:val="24"/>
          <w:lang w:val="it-IT"/>
        </w:rPr>
      </w:pPr>
    </w:p>
    <w:p w:rsidR="00D026E2" w:rsidRPr="005D6A8D" w:rsidRDefault="00D026E2" w:rsidP="00D026E2">
      <w:pPr>
        <w:pStyle w:val="Heading4"/>
        <w:spacing w:before="0" w:after="0"/>
        <w:jc w:val="both"/>
        <w:rPr>
          <w:rFonts w:ascii="Times New Roman" w:hAnsi="Times New Roman"/>
          <w:bCs w:val="0"/>
          <w:iCs/>
          <w:sz w:val="24"/>
          <w:szCs w:val="24"/>
          <w:lang w:val="it-IT"/>
        </w:rPr>
      </w:pPr>
      <w:r>
        <w:rPr>
          <w:rFonts w:ascii="Times New Roman" w:hAnsi="Times New Roman"/>
          <w:bCs w:val="0"/>
          <w:iCs/>
          <w:sz w:val="24"/>
          <w:szCs w:val="24"/>
          <w:lang w:val="it-IT"/>
        </w:rPr>
        <w:lastRenderedPageBreak/>
        <w:t>3.</w:t>
      </w:r>
      <w:r w:rsidRPr="005D6A8D">
        <w:rPr>
          <w:rFonts w:ascii="Times New Roman" w:hAnsi="Times New Roman"/>
          <w:bCs w:val="0"/>
          <w:iCs/>
          <w:sz w:val="24"/>
          <w:szCs w:val="24"/>
          <w:lang w:val="it-IT"/>
        </w:rPr>
        <w:t>ASIGURAREA CALITATII  PRODUSELOR</w:t>
      </w:r>
    </w:p>
    <w:p w:rsidR="00D026E2" w:rsidRPr="005D6A8D" w:rsidRDefault="00D026E2" w:rsidP="00D026E2">
      <w:pPr>
        <w:ind w:right="-24"/>
        <w:jc w:val="both"/>
        <w:rPr>
          <w:lang w:val="it-IT"/>
        </w:rPr>
      </w:pPr>
    </w:p>
    <w:p w:rsidR="00D026E2" w:rsidRPr="003530D8" w:rsidRDefault="00D026E2" w:rsidP="00D026E2">
      <w:pPr>
        <w:ind w:right="-24"/>
        <w:jc w:val="both"/>
        <w:rPr>
          <w:lang w:val="it-IT"/>
        </w:rPr>
      </w:pPr>
      <w:r>
        <w:rPr>
          <w:lang w:val="it-IT"/>
        </w:rPr>
        <w:t>3</w:t>
      </w:r>
      <w:r w:rsidRPr="003530D8">
        <w:rPr>
          <w:lang w:val="it-IT"/>
        </w:rPr>
        <w:t xml:space="preserve">.1. </w:t>
      </w:r>
      <w:r w:rsidRPr="003530D8">
        <w:rPr>
          <w:lang w:val="hr-HR"/>
        </w:rPr>
        <w:t xml:space="preserve">Apa </w:t>
      </w:r>
      <w:r w:rsidRPr="003530D8">
        <w:rPr>
          <w:lang w:val="it-IT"/>
        </w:rPr>
        <w:t>de masa necarbonatata (necarbogazoasa) se livreaza corespunzător documentaţiei de calitate (Aviz Sanitar, Certificatul de Calitate) şi a tuturor probelor si încercărilor.</w:t>
      </w:r>
    </w:p>
    <w:p w:rsidR="00D026E2" w:rsidRDefault="00D026E2" w:rsidP="00D026E2">
      <w:pPr>
        <w:ind w:right="-24"/>
        <w:jc w:val="both"/>
        <w:rPr>
          <w:lang w:val="it-IT"/>
        </w:rPr>
      </w:pPr>
    </w:p>
    <w:p w:rsidR="00D026E2" w:rsidRDefault="00D026E2" w:rsidP="00D026E2">
      <w:pPr>
        <w:ind w:right="-24"/>
        <w:jc w:val="both"/>
        <w:rPr>
          <w:lang w:val="it-IT"/>
        </w:rPr>
      </w:pPr>
    </w:p>
    <w:p w:rsidR="00D026E2" w:rsidRPr="003530D8" w:rsidRDefault="00D026E2" w:rsidP="00D026E2">
      <w:pPr>
        <w:ind w:right="-24"/>
        <w:jc w:val="both"/>
        <w:rPr>
          <w:lang w:val="it-IT"/>
        </w:rPr>
      </w:pPr>
      <w:r>
        <w:rPr>
          <w:lang w:val="it-IT"/>
        </w:rPr>
        <w:t>3</w:t>
      </w:r>
      <w:r w:rsidRPr="003530D8">
        <w:rPr>
          <w:lang w:val="it-IT"/>
        </w:rPr>
        <w:t xml:space="preserve">.2. </w:t>
      </w:r>
      <w:r w:rsidRPr="003530D8">
        <w:rPr>
          <w:lang w:val="hr-HR"/>
        </w:rPr>
        <w:t xml:space="preserve">Apa </w:t>
      </w:r>
      <w:r w:rsidRPr="003530D8">
        <w:rPr>
          <w:lang w:val="it-IT"/>
        </w:rPr>
        <w:t xml:space="preserve">de masa necarbonatata (necarbogazoasa) oferita spre comercializare trebuie să îndeplinească, in contextul </w:t>
      </w:r>
      <w:r w:rsidRPr="003530D8">
        <w:rPr>
          <w:bCs/>
          <w:lang w:val="it-IT"/>
        </w:rPr>
        <w:t xml:space="preserve">Ordonanţei de urgenţă nr. 97/2001 - </w:t>
      </w:r>
      <w:r w:rsidRPr="003530D8">
        <w:rPr>
          <w:lang w:val="it-IT"/>
        </w:rPr>
        <w:t>privind reglementarea producţiei, circulaţiei şi comercializării alimentelor, următoarele condiţii:</w:t>
      </w:r>
    </w:p>
    <w:p w:rsidR="00D026E2" w:rsidRDefault="00D026E2" w:rsidP="00D026E2">
      <w:pPr>
        <w:ind w:right="-24"/>
        <w:jc w:val="both"/>
        <w:rPr>
          <w:rStyle w:val="litera1"/>
          <w:b w:val="0"/>
          <w:lang w:val="it-IT"/>
        </w:rPr>
      </w:pPr>
      <w:bookmarkStart w:id="0" w:name="tree#133"/>
      <w:bookmarkEnd w:id="0"/>
      <w:r>
        <w:rPr>
          <w:rStyle w:val="litera1"/>
          <w:lang w:val="it-IT"/>
        </w:rPr>
        <w:t xml:space="preserve">   </w:t>
      </w:r>
    </w:p>
    <w:p w:rsidR="00D026E2" w:rsidRDefault="00D026E2" w:rsidP="00D026E2">
      <w:pPr>
        <w:ind w:right="-24"/>
        <w:jc w:val="both"/>
        <w:rPr>
          <w:rStyle w:val="litera1"/>
          <w:b w:val="0"/>
          <w:lang w:val="it-IT"/>
        </w:rPr>
      </w:pPr>
    </w:p>
    <w:p w:rsidR="00D026E2" w:rsidRPr="003530D8" w:rsidRDefault="00D026E2" w:rsidP="00D026E2">
      <w:pPr>
        <w:ind w:right="-24"/>
        <w:jc w:val="both"/>
        <w:rPr>
          <w:lang w:val="it-IT"/>
        </w:rPr>
      </w:pPr>
      <w:r>
        <w:rPr>
          <w:rStyle w:val="litera1"/>
          <w:lang w:val="it-IT"/>
        </w:rPr>
        <w:t xml:space="preserve">   a</w:t>
      </w:r>
      <w:r w:rsidRPr="003530D8">
        <w:rPr>
          <w:rStyle w:val="litera1"/>
          <w:lang w:val="it-IT"/>
        </w:rPr>
        <w:t>)</w:t>
      </w:r>
      <w:r w:rsidRPr="003530D8">
        <w:rPr>
          <w:lang w:val="it-IT"/>
        </w:rPr>
        <w:t xml:space="preserve"> să se încadreze în nivelurile maxime admise de contaminare fizică, chimică, microbiologică, toxicologică sau radiologică, stabilite prin reglementări speciale;</w:t>
      </w:r>
    </w:p>
    <w:p w:rsidR="00D026E2" w:rsidRPr="003530D8" w:rsidRDefault="00D026E2" w:rsidP="00D026E2">
      <w:pPr>
        <w:ind w:right="96"/>
        <w:jc w:val="both"/>
        <w:rPr>
          <w:lang w:val="it-IT"/>
        </w:rPr>
      </w:pPr>
      <w:bookmarkStart w:id="1" w:name="tree#134"/>
      <w:bookmarkEnd w:id="1"/>
      <w:r>
        <w:rPr>
          <w:rStyle w:val="litera1"/>
          <w:lang w:val="it-IT"/>
        </w:rPr>
        <w:t xml:space="preserve">   b</w:t>
      </w:r>
      <w:r w:rsidRPr="003530D8">
        <w:rPr>
          <w:rStyle w:val="litera1"/>
          <w:lang w:val="it-IT"/>
        </w:rPr>
        <w:t>)</w:t>
      </w:r>
      <w:r w:rsidRPr="003530D8">
        <w:rPr>
          <w:lang w:val="it-IT"/>
        </w:rPr>
        <w:t xml:space="preserve"> să fie ambalata, etichetata şi marcata conform reglementărilor specifice, iar inscripţionarea etichetelor să fie vizibilă, lizibilă şi corectă.</w:t>
      </w:r>
    </w:p>
    <w:p w:rsidR="00D026E2" w:rsidRPr="003530D8" w:rsidRDefault="00D026E2" w:rsidP="00D026E2">
      <w:pPr>
        <w:pStyle w:val="BodyText2"/>
        <w:spacing w:after="0" w:line="240" w:lineRule="auto"/>
        <w:jc w:val="both"/>
        <w:rPr>
          <w:sz w:val="24"/>
          <w:szCs w:val="24"/>
          <w:lang w:val="it-IT"/>
        </w:rPr>
      </w:pPr>
      <w:bookmarkStart w:id="2" w:name="tree#135"/>
      <w:bookmarkEnd w:id="2"/>
      <w:r w:rsidRPr="003530D8">
        <w:rPr>
          <w:sz w:val="24"/>
          <w:szCs w:val="24"/>
          <w:lang w:val="it-IT"/>
        </w:rPr>
        <w:t>10.3. Furnizorul garantează calitatea Produsului pană la momentul desigilării şi îşi asumă întreaga responsabilitate pentru produsul livrat, cu respectarea normelor privind igiena produselor alimentare, aprobate prin Hotararea nr. 924/2005.</w:t>
      </w:r>
    </w:p>
    <w:p w:rsidR="00D026E2" w:rsidRPr="003530D8" w:rsidRDefault="00D026E2" w:rsidP="00D026E2">
      <w:pPr>
        <w:pStyle w:val="BodyText2"/>
        <w:spacing w:after="0" w:line="240" w:lineRule="auto"/>
        <w:jc w:val="both"/>
        <w:rPr>
          <w:b/>
          <w:sz w:val="24"/>
          <w:szCs w:val="24"/>
          <w:lang w:val="it-IT"/>
        </w:rPr>
      </w:pPr>
    </w:p>
    <w:p w:rsidR="00D026E2" w:rsidRPr="003530D8" w:rsidRDefault="00D026E2" w:rsidP="00D026E2">
      <w:pPr>
        <w:pStyle w:val="BodyText2"/>
        <w:spacing w:after="0" w:line="240" w:lineRule="auto"/>
        <w:jc w:val="both"/>
        <w:rPr>
          <w:b/>
          <w:sz w:val="24"/>
          <w:szCs w:val="24"/>
          <w:lang w:val="it-IT"/>
        </w:rPr>
      </w:pPr>
      <w:r>
        <w:rPr>
          <w:b/>
          <w:sz w:val="24"/>
          <w:szCs w:val="24"/>
          <w:lang w:val="it-IT"/>
        </w:rPr>
        <w:t>4</w:t>
      </w:r>
      <w:r w:rsidRPr="003530D8">
        <w:rPr>
          <w:b/>
          <w:sz w:val="24"/>
          <w:szCs w:val="24"/>
          <w:lang w:val="it-IT"/>
        </w:rPr>
        <w:t>. AMBALARE, MARCARE, TRANSPORT SI DISTRIBUTIE</w:t>
      </w:r>
    </w:p>
    <w:p w:rsidR="00D026E2" w:rsidRPr="003530D8" w:rsidRDefault="00D026E2" w:rsidP="00D026E2">
      <w:pPr>
        <w:pStyle w:val="BodyText2"/>
        <w:spacing w:after="0" w:line="240" w:lineRule="auto"/>
        <w:jc w:val="both"/>
        <w:rPr>
          <w:sz w:val="24"/>
          <w:szCs w:val="24"/>
          <w:lang w:val="it-IT"/>
        </w:rPr>
      </w:pPr>
    </w:p>
    <w:p w:rsidR="00D026E2" w:rsidRPr="003530D8" w:rsidRDefault="00D026E2" w:rsidP="00D026E2">
      <w:pPr>
        <w:pStyle w:val="BodyText2"/>
        <w:spacing w:after="0" w:line="240" w:lineRule="auto"/>
        <w:jc w:val="both"/>
        <w:rPr>
          <w:sz w:val="24"/>
          <w:szCs w:val="24"/>
          <w:lang w:val="it-IT"/>
        </w:rPr>
      </w:pPr>
      <w:r>
        <w:rPr>
          <w:sz w:val="24"/>
          <w:szCs w:val="24"/>
          <w:lang w:val="it-IT"/>
        </w:rPr>
        <w:t>4</w:t>
      </w:r>
      <w:r w:rsidRPr="003530D8">
        <w:rPr>
          <w:sz w:val="24"/>
          <w:szCs w:val="24"/>
          <w:lang w:val="it-IT"/>
        </w:rPr>
        <w:t>.1. Ambalarea si marcarea se face astfel incat produsul sa-si pastreze caracteristicile calitative pe toata perioada de garantie.</w:t>
      </w:r>
    </w:p>
    <w:p w:rsidR="00D026E2" w:rsidRPr="003530D8" w:rsidRDefault="00D026E2" w:rsidP="00D026E2">
      <w:pPr>
        <w:pStyle w:val="BodyText2"/>
        <w:spacing w:after="0" w:line="240" w:lineRule="auto"/>
        <w:jc w:val="both"/>
        <w:rPr>
          <w:sz w:val="24"/>
          <w:szCs w:val="24"/>
          <w:lang w:val="pt-BR"/>
        </w:rPr>
      </w:pPr>
      <w:r w:rsidRPr="003530D8">
        <w:rPr>
          <w:sz w:val="24"/>
          <w:szCs w:val="24"/>
          <w:lang w:val="pt-BR"/>
        </w:rPr>
        <w:t>Furnizorul are obligatia de a livra produsele in doze de policarbonat cu o capacitate de 19 L.</w:t>
      </w:r>
    </w:p>
    <w:p w:rsidR="00D026E2" w:rsidRPr="003530D8" w:rsidRDefault="00D026E2" w:rsidP="00D026E2">
      <w:pPr>
        <w:pStyle w:val="BodyText2"/>
        <w:spacing w:after="0" w:line="240" w:lineRule="auto"/>
        <w:jc w:val="both"/>
        <w:rPr>
          <w:sz w:val="24"/>
          <w:szCs w:val="24"/>
          <w:lang w:val="pt-BR"/>
        </w:rPr>
      </w:pPr>
      <w:r>
        <w:rPr>
          <w:sz w:val="24"/>
          <w:szCs w:val="24"/>
          <w:lang w:val="pt-BR"/>
        </w:rPr>
        <w:t>4</w:t>
      </w:r>
      <w:r w:rsidRPr="003530D8">
        <w:rPr>
          <w:sz w:val="24"/>
          <w:szCs w:val="24"/>
          <w:lang w:val="pt-BR"/>
        </w:rPr>
        <w:t>.2. Livrarea produsului se face cu asigurarea mijloacelor de transport ale furnizorului, contravaloarea transportului fiind inclusa in pretul produsului.</w:t>
      </w:r>
    </w:p>
    <w:p w:rsidR="00D026E2" w:rsidRPr="003530D8" w:rsidRDefault="00D026E2" w:rsidP="00D026E2">
      <w:pPr>
        <w:pStyle w:val="BodyText2"/>
        <w:spacing w:after="0" w:line="240" w:lineRule="auto"/>
        <w:jc w:val="both"/>
        <w:rPr>
          <w:sz w:val="24"/>
          <w:szCs w:val="24"/>
          <w:lang w:val="it-IT"/>
        </w:rPr>
      </w:pPr>
      <w:r>
        <w:rPr>
          <w:sz w:val="24"/>
          <w:szCs w:val="24"/>
          <w:lang w:val="it-IT"/>
        </w:rPr>
        <w:t>4</w:t>
      </w:r>
      <w:r w:rsidRPr="003530D8">
        <w:rPr>
          <w:sz w:val="24"/>
          <w:szCs w:val="24"/>
          <w:lang w:val="it-IT"/>
        </w:rPr>
        <w:t>.3. Furnizorul se obliga sa livreze produsul la parametrii calitativi (fizico-chimici, microbiologici) indicati pe etichetele dozelor si in certificatul de conformitate al produsului. Dozele vor fi livrate in conditiile normale de estetica, functionalitate si igiena.</w:t>
      </w:r>
    </w:p>
    <w:p w:rsidR="00D026E2" w:rsidRPr="003530D8" w:rsidRDefault="00D026E2" w:rsidP="00D026E2">
      <w:pPr>
        <w:pStyle w:val="BodyText2"/>
        <w:spacing w:after="0" w:line="240" w:lineRule="auto"/>
        <w:jc w:val="both"/>
        <w:rPr>
          <w:b/>
          <w:sz w:val="24"/>
          <w:szCs w:val="24"/>
          <w:lang w:val="it-IT"/>
        </w:rPr>
      </w:pPr>
      <w:r>
        <w:rPr>
          <w:sz w:val="24"/>
          <w:szCs w:val="24"/>
          <w:lang w:val="it-IT"/>
        </w:rPr>
        <w:t>4</w:t>
      </w:r>
      <w:r w:rsidRPr="003530D8">
        <w:rPr>
          <w:sz w:val="24"/>
          <w:szCs w:val="24"/>
          <w:lang w:val="it-IT"/>
        </w:rPr>
        <w:t xml:space="preserve">.4. Furnizorul trebuie sa dispuna de doze de schimb, preluand dozele goale si inlocuindu-le cu cele pline. Alimentarea ritmica cu doze pentru asigurarea necesarului zilnic de apa se va face pe baza de </w:t>
      </w:r>
      <w:r w:rsidRPr="003530D8">
        <w:rPr>
          <w:b/>
          <w:sz w:val="24"/>
          <w:szCs w:val="24"/>
          <w:lang w:val="it-IT"/>
        </w:rPr>
        <w:t>comanda telefonica in 24 de ore</w:t>
      </w:r>
      <w:r>
        <w:rPr>
          <w:b/>
          <w:sz w:val="24"/>
          <w:szCs w:val="24"/>
          <w:lang w:val="it-IT"/>
        </w:rPr>
        <w:t xml:space="preserve"> </w:t>
      </w:r>
      <w:r w:rsidRPr="003530D8">
        <w:rPr>
          <w:sz w:val="24"/>
          <w:szCs w:val="24"/>
          <w:lang w:val="it-IT"/>
        </w:rPr>
        <w:t>(1 zi lucrătoare)</w:t>
      </w:r>
      <w:r w:rsidRPr="003530D8">
        <w:rPr>
          <w:b/>
          <w:sz w:val="24"/>
          <w:szCs w:val="24"/>
          <w:lang w:val="it-IT"/>
        </w:rPr>
        <w:t xml:space="preserve"> de la comanda, la locatiile din anexa 1.</w:t>
      </w:r>
    </w:p>
    <w:p w:rsidR="00D026E2" w:rsidRPr="003530D8" w:rsidRDefault="00D026E2" w:rsidP="00D026E2">
      <w:pPr>
        <w:pStyle w:val="BodyText2"/>
        <w:spacing w:after="0" w:line="240" w:lineRule="auto"/>
        <w:jc w:val="both"/>
        <w:rPr>
          <w:sz w:val="24"/>
          <w:szCs w:val="24"/>
          <w:lang w:val="it-IT"/>
        </w:rPr>
      </w:pPr>
      <w:r>
        <w:rPr>
          <w:sz w:val="24"/>
          <w:szCs w:val="24"/>
          <w:lang w:val="it-IT"/>
        </w:rPr>
        <w:t>4</w:t>
      </w:r>
      <w:r w:rsidRPr="003530D8">
        <w:rPr>
          <w:sz w:val="24"/>
          <w:szCs w:val="24"/>
          <w:lang w:val="it-IT"/>
        </w:rPr>
        <w:t xml:space="preserve">.5. Furnizorul se obliga să puna la dispoziţia Achizitorului un numar de </w:t>
      </w:r>
      <w:r w:rsidRPr="003530D8">
        <w:rPr>
          <w:b/>
          <w:sz w:val="24"/>
          <w:szCs w:val="24"/>
          <w:lang w:val="it-IT"/>
        </w:rPr>
        <w:t xml:space="preserve"> </w:t>
      </w:r>
      <w:r w:rsidRPr="003530D8">
        <w:rPr>
          <w:sz w:val="24"/>
          <w:szCs w:val="24"/>
          <w:lang w:val="it-IT"/>
        </w:rPr>
        <w:t>dozatoare functionale din punct de vedere tehnic pe care le va pune la dispozitia achizitorului in vederea desfasurarii obiectului contractului. Acestea vor fi plasate in punctele indicate de achizitor conform Anexa 1.</w:t>
      </w:r>
    </w:p>
    <w:p w:rsidR="00D026E2" w:rsidRDefault="00D026E2" w:rsidP="00D026E2">
      <w:pPr>
        <w:pStyle w:val="BodyText2"/>
        <w:spacing w:after="0" w:line="240" w:lineRule="auto"/>
        <w:jc w:val="both"/>
        <w:rPr>
          <w:sz w:val="24"/>
          <w:szCs w:val="24"/>
          <w:lang w:val="it-IT"/>
        </w:rPr>
      </w:pPr>
      <w:r w:rsidRPr="003530D8">
        <w:rPr>
          <w:sz w:val="24"/>
          <w:szCs w:val="24"/>
          <w:lang w:val="it-IT"/>
        </w:rPr>
        <w:t>La defectarea acestora din cauze neimputabile achizitorului, furnizorul se obliga sa le inlocuiasca in cel mult 24 de ore (1 zi lucrătoare) de la notificarea scrisa a achizitorului.</w:t>
      </w:r>
    </w:p>
    <w:p w:rsidR="00D026E2" w:rsidRDefault="00D026E2" w:rsidP="00D026E2">
      <w:pPr>
        <w:pStyle w:val="BodyText2"/>
        <w:spacing w:after="0" w:line="240" w:lineRule="auto"/>
        <w:jc w:val="both"/>
        <w:rPr>
          <w:sz w:val="24"/>
          <w:szCs w:val="24"/>
          <w:lang w:val="it-IT"/>
        </w:rPr>
      </w:pPr>
    </w:p>
    <w:p w:rsidR="00D026E2" w:rsidRDefault="00D026E2" w:rsidP="00D026E2">
      <w:pPr>
        <w:pStyle w:val="BodyText2"/>
        <w:spacing w:after="0" w:line="240" w:lineRule="auto"/>
        <w:jc w:val="both"/>
        <w:rPr>
          <w:sz w:val="24"/>
          <w:szCs w:val="24"/>
          <w:lang w:val="it-IT"/>
        </w:rPr>
      </w:pPr>
    </w:p>
    <w:p w:rsidR="00D026E2" w:rsidRPr="003530D8" w:rsidRDefault="00D026E2" w:rsidP="00D026E2">
      <w:pPr>
        <w:pStyle w:val="BlockText"/>
        <w:tabs>
          <w:tab w:val="left" w:pos="720"/>
        </w:tabs>
        <w:ind w:left="0" w:firstLine="0"/>
        <w:rPr>
          <w:b/>
          <w:szCs w:val="24"/>
          <w:lang w:val="it-IT"/>
        </w:rPr>
      </w:pPr>
      <w:r w:rsidRPr="003530D8">
        <w:rPr>
          <w:b/>
          <w:szCs w:val="24"/>
          <w:lang w:val="it-IT"/>
        </w:rPr>
        <w:tab/>
      </w:r>
    </w:p>
    <w:p w:rsidR="00D026E2" w:rsidRDefault="00D026E2" w:rsidP="00D026E2">
      <w:pPr>
        <w:pStyle w:val="BlockText"/>
        <w:tabs>
          <w:tab w:val="left" w:pos="720"/>
        </w:tabs>
        <w:ind w:left="0" w:firstLine="0"/>
        <w:rPr>
          <w:b/>
          <w:szCs w:val="24"/>
          <w:lang w:val="it-IT"/>
        </w:rPr>
      </w:pPr>
      <w:r>
        <w:rPr>
          <w:b/>
          <w:szCs w:val="24"/>
          <w:lang w:val="it-IT"/>
        </w:rPr>
        <w:t>5. RECEP</w:t>
      </w:r>
      <w:r>
        <w:rPr>
          <w:b/>
          <w:szCs w:val="24"/>
          <w:lang w:val="hr-HR"/>
        </w:rPr>
        <w:t>Ţ</w:t>
      </w:r>
      <w:r>
        <w:rPr>
          <w:b/>
          <w:szCs w:val="24"/>
          <w:lang w:val="it-IT"/>
        </w:rPr>
        <w:t>IA</w:t>
      </w:r>
      <w:r>
        <w:rPr>
          <w:b/>
          <w:szCs w:val="24"/>
          <w:lang w:val="hr-HR"/>
        </w:rPr>
        <w:t xml:space="preserve"> </w:t>
      </w:r>
      <w:r>
        <w:rPr>
          <w:b/>
          <w:szCs w:val="24"/>
          <w:lang w:val="it-IT"/>
        </w:rPr>
        <w:t>PRODUSULUI</w:t>
      </w:r>
    </w:p>
    <w:p w:rsidR="00D026E2" w:rsidRDefault="00D026E2" w:rsidP="00D026E2">
      <w:pPr>
        <w:pStyle w:val="BlockText"/>
        <w:tabs>
          <w:tab w:val="left" w:pos="720"/>
        </w:tabs>
        <w:ind w:left="0" w:right="-24" w:firstLine="0"/>
        <w:rPr>
          <w:szCs w:val="24"/>
          <w:lang w:val="hr-HR"/>
        </w:rPr>
      </w:pPr>
    </w:p>
    <w:p w:rsidR="00D026E2" w:rsidRDefault="00D026E2" w:rsidP="00D026E2">
      <w:pPr>
        <w:pStyle w:val="BlockText"/>
        <w:tabs>
          <w:tab w:val="left" w:pos="720"/>
        </w:tabs>
        <w:ind w:left="0" w:right="-24" w:firstLine="0"/>
        <w:rPr>
          <w:szCs w:val="24"/>
          <w:lang w:val="hr-HR"/>
        </w:rPr>
      </w:pPr>
      <w:r>
        <w:rPr>
          <w:szCs w:val="24"/>
          <w:lang w:val="hr-HR"/>
        </w:rPr>
        <w:t xml:space="preserve">5.1. </w:t>
      </w:r>
      <w:r>
        <w:rPr>
          <w:szCs w:val="24"/>
          <w:lang w:val="it-IT"/>
        </w:rPr>
        <w:t>Recep</w:t>
      </w:r>
      <w:r>
        <w:rPr>
          <w:szCs w:val="24"/>
          <w:lang w:val="hr-HR"/>
        </w:rPr>
        <w:t>ţ</w:t>
      </w:r>
      <w:r>
        <w:rPr>
          <w:szCs w:val="24"/>
          <w:lang w:val="it-IT"/>
        </w:rPr>
        <w:t>ia</w:t>
      </w:r>
      <w:r>
        <w:rPr>
          <w:szCs w:val="24"/>
          <w:lang w:val="hr-HR"/>
        </w:rPr>
        <w:t xml:space="preserve"> </w:t>
      </w:r>
      <w:r>
        <w:rPr>
          <w:szCs w:val="24"/>
          <w:lang w:val="it-IT"/>
        </w:rPr>
        <w:t>produselor</w:t>
      </w:r>
      <w:r>
        <w:rPr>
          <w:szCs w:val="24"/>
          <w:lang w:val="hr-HR"/>
        </w:rPr>
        <w:t xml:space="preserve"> </w:t>
      </w:r>
      <w:r>
        <w:rPr>
          <w:szCs w:val="24"/>
          <w:lang w:val="it-IT"/>
        </w:rPr>
        <w:t>se</w:t>
      </w:r>
      <w:r>
        <w:rPr>
          <w:szCs w:val="24"/>
          <w:lang w:val="hr-HR"/>
        </w:rPr>
        <w:t xml:space="preserve"> </w:t>
      </w:r>
      <w:r>
        <w:rPr>
          <w:szCs w:val="24"/>
          <w:lang w:val="it-IT"/>
        </w:rPr>
        <w:t>face</w:t>
      </w:r>
      <w:r>
        <w:rPr>
          <w:szCs w:val="24"/>
          <w:lang w:val="hr-HR"/>
        </w:rPr>
        <w:t xml:space="preserve"> </w:t>
      </w:r>
      <w:r>
        <w:rPr>
          <w:szCs w:val="24"/>
          <w:lang w:val="it-IT"/>
        </w:rPr>
        <w:t>cantitativ</w:t>
      </w:r>
      <w:r>
        <w:rPr>
          <w:szCs w:val="24"/>
          <w:lang w:val="hr-HR"/>
        </w:rPr>
        <w:t xml:space="preserve"> ş</w:t>
      </w:r>
      <w:r>
        <w:rPr>
          <w:szCs w:val="24"/>
          <w:lang w:val="it-IT"/>
        </w:rPr>
        <w:t>i</w:t>
      </w:r>
      <w:r>
        <w:rPr>
          <w:szCs w:val="24"/>
          <w:lang w:val="hr-HR"/>
        </w:rPr>
        <w:t xml:space="preserve"> </w:t>
      </w:r>
      <w:r>
        <w:rPr>
          <w:szCs w:val="24"/>
          <w:lang w:val="it-IT"/>
        </w:rPr>
        <w:t>calitativ</w:t>
      </w:r>
      <w:r>
        <w:rPr>
          <w:szCs w:val="24"/>
          <w:lang w:val="hr-HR"/>
        </w:rPr>
        <w:t xml:space="preserve"> </w:t>
      </w:r>
      <w:r>
        <w:rPr>
          <w:szCs w:val="24"/>
          <w:lang w:val="it-IT"/>
        </w:rPr>
        <w:t>la</w:t>
      </w:r>
      <w:r>
        <w:rPr>
          <w:szCs w:val="24"/>
          <w:lang w:val="hr-HR"/>
        </w:rPr>
        <w:t xml:space="preserve"> </w:t>
      </w:r>
      <w:r>
        <w:rPr>
          <w:szCs w:val="24"/>
          <w:lang w:val="it-IT"/>
        </w:rPr>
        <w:t>punctele</w:t>
      </w:r>
      <w:r>
        <w:rPr>
          <w:szCs w:val="24"/>
          <w:lang w:val="hr-HR"/>
        </w:rPr>
        <w:t xml:space="preserve"> </w:t>
      </w:r>
      <w:r>
        <w:rPr>
          <w:szCs w:val="24"/>
          <w:lang w:val="it-IT"/>
        </w:rPr>
        <w:t>de</w:t>
      </w:r>
      <w:r>
        <w:rPr>
          <w:szCs w:val="24"/>
          <w:lang w:val="hr-HR"/>
        </w:rPr>
        <w:t xml:space="preserve"> livrare  </w:t>
      </w:r>
      <w:r>
        <w:rPr>
          <w:szCs w:val="24"/>
          <w:lang w:val="it-IT"/>
        </w:rPr>
        <w:t>( Anexa 1 )</w:t>
      </w:r>
      <w:r>
        <w:rPr>
          <w:szCs w:val="24"/>
          <w:lang w:val="hr-HR"/>
        </w:rPr>
        <w:t xml:space="preserve">, </w:t>
      </w:r>
      <w:r>
        <w:rPr>
          <w:szCs w:val="24"/>
          <w:lang w:val="it-IT"/>
        </w:rPr>
        <w:t>in</w:t>
      </w:r>
      <w:r>
        <w:rPr>
          <w:szCs w:val="24"/>
          <w:lang w:val="hr-HR"/>
        </w:rPr>
        <w:t xml:space="preserve"> </w:t>
      </w:r>
      <w:r>
        <w:rPr>
          <w:szCs w:val="24"/>
          <w:lang w:val="it-IT"/>
        </w:rPr>
        <w:t>prezenta</w:t>
      </w:r>
      <w:r>
        <w:rPr>
          <w:szCs w:val="24"/>
          <w:lang w:val="hr-HR"/>
        </w:rPr>
        <w:t xml:space="preserve"> </w:t>
      </w:r>
      <w:r>
        <w:rPr>
          <w:szCs w:val="24"/>
          <w:lang w:val="it-IT"/>
        </w:rPr>
        <w:t>delegatului</w:t>
      </w:r>
      <w:r>
        <w:rPr>
          <w:szCs w:val="24"/>
          <w:lang w:val="hr-HR"/>
        </w:rPr>
        <w:t xml:space="preserve"> </w:t>
      </w:r>
      <w:r>
        <w:rPr>
          <w:szCs w:val="24"/>
          <w:lang w:val="it-IT"/>
        </w:rPr>
        <w:t>achizitorului</w:t>
      </w:r>
      <w:r>
        <w:rPr>
          <w:szCs w:val="24"/>
          <w:lang w:val="hr-HR"/>
        </w:rPr>
        <w:t>.</w:t>
      </w:r>
    </w:p>
    <w:p w:rsidR="00D026E2" w:rsidRDefault="00D026E2" w:rsidP="00D026E2">
      <w:pPr>
        <w:pStyle w:val="BlockText"/>
        <w:tabs>
          <w:tab w:val="left" w:pos="720"/>
        </w:tabs>
        <w:ind w:left="0" w:right="-24" w:firstLine="0"/>
        <w:rPr>
          <w:szCs w:val="24"/>
          <w:lang w:val="it-IT"/>
        </w:rPr>
      </w:pPr>
      <w:r>
        <w:rPr>
          <w:szCs w:val="24"/>
          <w:lang w:val="hr-HR"/>
        </w:rPr>
        <w:t xml:space="preserve">5.2. </w:t>
      </w:r>
      <w:r>
        <w:rPr>
          <w:szCs w:val="24"/>
          <w:lang w:val="it-IT"/>
        </w:rPr>
        <w:t>La</w:t>
      </w:r>
      <w:r>
        <w:rPr>
          <w:szCs w:val="24"/>
          <w:lang w:val="hr-HR"/>
        </w:rPr>
        <w:t xml:space="preserve"> </w:t>
      </w:r>
      <w:r>
        <w:rPr>
          <w:szCs w:val="24"/>
          <w:lang w:val="it-IT"/>
        </w:rPr>
        <w:t>recep</w:t>
      </w:r>
      <w:r>
        <w:rPr>
          <w:szCs w:val="24"/>
          <w:lang w:val="hr-HR"/>
        </w:rPr>
        <w:t>ţ</w:t>
      </w:r>
      <w:r>
        <w:rPr>
          <w:szCs w:val="24"/>
          <w:lang w:val="it-IT"/>
        </w:rPr>
        <w:t>ia</w:t>
      </w:r>
      <w:r>
        <w:rPr>
          <w:szCs w:val="24"/>
          <w:lang w:val="hr-HR"/>
        </w:rPr>
        <w:t xml:space="preserve"> </w:t>
      </w:r>
      <w:r>
        <w:rPr>
          <w:szCs w:val="24"/>
          <w:lang w:val="it-IT"/>
        </w:rPr>
        <w:t>produselor</w:t>
      </w:r>
      <w:r>
        <w:rPr>
          <w:szCs w:val="24"/>
          <w:lang w:val="hr-HR"/>
        </w:rPr>
        <w:t xml:space="preserve"> </w:t>
      </w:r>
      <w:r>
        <w:rPr>
          <w:szCs w:val="24"/>
          <w:lang w:val="it-IT"/>
        </w:rPr>
        <w:t>livrate,</w:t>
      </w:r>
      <w:r>
        <w:rPr>
          <w:szCs w:val="24"/>
          <w:lang w:val="hr-HR"/>
        </w:rPr>
        <w:t xml:space="preserve"> </w:t>
      </w:r>
      <w:r>
        <w:rPr>
          <w:szCs w:val="24"/>
          <w:lang w:val="it-IT"/>
        </w:rPr>
        <w:t>furnizorul</w:t>
      </w:r>
      <w:r>
        <w:rPr>
          <w:szCs w:val="24"/>
          <w:lang w:val="hr-HR"/>
        </w:rPr>
        <w:t xml:space="preserve"> </w:t>
      </w:r>
      <w:r>
        <w:rPr>
          <w:szCs w:val="24"/>
          <w:lang w:val="it-IT"/>
        </w:rPr>
        <w:t>va</w:t>
      </w:r>
      <w:r>
        <w:rPr>
          <w:szCs w:val="24"/>
          <w:lang w:val="hr-HR"/>
        </w:rPr>
        <w:t xml:space="preserve"> </w:t>
      </w:r>
      <w:r>
        <w:rPr>
          <w:szCs w:val="24"/>
          <w:lang w:val="it-IT"/>
        </w:rPr>
        <w:t>prezenta:</w:t>
      </w:r>
    </w:p>
    <w:p w:rsidR="00D026E2" w:rsidRDefault="00D026E2" w:rsidP="00D026E2">
      <w:pPr>
        <w:pStyle w:val="BlockText"/>
        <w:tabs>
          <w:tab w:val="left" w:pos="720"/>
        </w:tabs>
        <w:ind w:left="0" w:right="-24" w:firstLine="0"/>
        <w:rPr>
          <w:szCs w:val="24"/>
          <w:lang w:val="it-IT"/>
        </w:rPr>
      </w:pPr>
    </w:p>
    <w:p w:rsidR="00D026E2" w:rsidRDefault="00D026E2" w:rsidP="00D026E2">
      <w:pPr>
        <w:pStyle w:val="BlockText"/>
        <w:tabs>
          <w:tab w:val="left" w:pos="720"/>
        </w:tabs>
        <w:ind w:left="0" w:right="-24" w:firstLine="0"/>
        <w:rPr>
          <w:szCs w:val="24"/>
          <w:lang w:val="hr-HR"/>
        </w:rPr>
      </w:pPr>
      <w:r>
        <w:rPr>
          <w:szCs w:val="24"/>
          <w:lang w:val="it-IT"/>
        </w:rPr>
        <w:t xml:space="preserve">        </w:t>
      </w:r>
      <w:r>
        <w:rPr>
          <w:szCs w:val="24"/>
          <w:lang w:val="pt-BR"/>
        </w:rPr>
        <w:t xml:space="preserve">- </w:t>
      </w:r>
      <w:r>
        <w:rPr>
          <w:szCs w:val="24"/>
          <w:lang w:val="hr-HR"/>
        </w:rPr>
        <w:t xml:space="preserve"> </w:t>
      </w:r>
      <w:r>
        <w:rPr>
          <w:szCs w:val="24"/>
          <w:lang w:val="pt-BR"/>
        </w:rPr>
        <w:t>certificatul</w:t>
      </w:r>
      <w:r>
        <w:rPr>
          <w:szCs w:val="24"/>
          <w:lang w:val="hr-HR"/>
        </w:rPr>
        <w:t xml:space="preserve"> </w:t>
      </w:r>
      <w:r>
        <w:rPr>
          <w:szCs w:val="24"/>
          <w:lang w:val="pt-BR"/>
        </w:rPr>
        <w:t>de</w:t>
      </w:r>
      <w:r>
        <w:rPr>
          <w:szCs w:val="24"/>
          <w:lang w:val="hr-HR"/>
        </w:rPr>
        <w:t xml:space="preserve"> </w:t>
      </w:r>
      <w:r>
        <w:rPr>
          <w:szCs w:val="24"/>
          <w:lang w:val="pt-BR"/>
        </w:rPr>
        <w:t>calitate</w:t>
      </w:r>
      <w:r>
        <w:rPr>
          <w:szCs w:val="24"/>
          <w:lang w:val="hr-HR"/>
        </w:rPr>
        <w:t xml:space="preserve"> </w:t>
      </w:r>
      <w:r>
        <w:rPr>
          <w:szCs w:val="24"/>
          <w:lang w:val="pt-BR"/>
        </w:rPr>
        <w:t>sau</w:t>
      </w:r>
      <w:r>
        <w:rPr>
          <w:szCs w:val="24"/>
          <w:lang w:val="hr-HR"/>
        </w:rPr>
        <w:t xml:space="preserve"> </w:t>
      </w:r>
      <w:r>
        <w:rPr>
          <w:szCs w:val="24"/>
          <w:lang w:val="pt-BR"/>
        </w:rPr>
        <w:t>declaratia</w:t>
      </w:r>
      <w:r>
        <w:rPr>
          <w:szCs w:val="24"/>
          <w:lang w:val="hr-HR"/>
        </w:rPr>
        <w:t xml:space="preserve"> </w:t>
      </w:r>
      <w:r>
        <w:rPr>
          <w:szCs w:val="24"/>
          <w:lang w:val="pt-BR"/>
        </w:rPr>
        <w:t>de</w:t>
      </w:r>
      <w:r>
        <w:rPr>
          <w:szCs w:val="24"/>
          <w:lang w:val="hr-HR"/>
        </w:rPr>
        <w:t xml:space="preserve"> </w:t>
      </w:r>
      <w:r>
        <w:rPr>
          <w:szCs w:val="24"/>
          <w:lang w:val="pt-BR"/>
        </w:rPr>
        <w:t>conformitate</w:t>
      </w:r>
      <w:r>
        <w:rPr>
          <w:szCs w:val="24"/>
          <w:lang w:val="hr-HR"/>
        </w:rPr>
        <w:t>.</w:t>
      </w:r>
    </w:p>
    <w:p w:rsidR="00D026E2" w:rsidRDefault="00D026E2" w:rsidP="00D026E2">
      <w:pPr>
        <w:pStyle w:val="BlockText"/>
        <w:tabs>
          <w:tab w:val="left" w:pos="720"/>
        </w:tabs>
        <w:ind w:left="709" w:right="-24" w:hanging="709"/>
        <w:rPr>
          <w:szCs w:val="24"/>
          <w:lang w:val="hr-HR"/>
        </w:rPr>
      </w:pPr>
      <w:r>
        <w:rPr>
          <w:szCs w:val="24"/>
          <w:lang w:val="hr-HR"/>
        </w:rPr>
        <w:t xml:space="preserve">        -  buletin de analiza a apei pentru fiecare lot livrat. </w:t>
      </w:r>
    </w:p>
    <w:p w:rsidR="00D026E2" w:rsidRDefault="00D026E2" w:rsidP="00D026E2">
      <w:pPr>
        <w:pStyle w:val="BodyText2"/>
        <w:spacing w:after="0" w:line="240" w:lineRule="auto"/>
        <w:jc w:val="both"/>
        <w:rPr>
          <w:b/>
          <w:szCs w:val="24"/>
          <w:lang w:val="hr-HR"/>
        </w:rPr>
      </w:pPr>
    </w:p>
    <w:p w:rsidR="00D026E2" w:rsidRDefault="00D026E2" w:rsidP="00D026E2">
      <w:pPr>
        <w:pStyle w:val="BodyText2"/>
        <w:spacing w:after="0" w:line="240" w:lineRule="auto"/>
        <w:jc w:val="both"/>
        <w:rPr>
          <w:b/>
          <w:sz w:val="24"/>
          <w:szCs w:val="24"/>
          <w:lang w:val="it-IT"/>
        </w:rPr>
      </w:pPr>
    </w:p>
    <w:p w:rsidR="00D026E2" w:rsidRDefault="00D026E2" w:rsidP="00D026E2">
      <w:pPr>
        <w:pStyle w:val="BodyText2"/>
        <w:spacing w:after="0" w:line="240" w:lineRule="auto"/>
        <w:jc w:val="both"/>
        <w:rPr>
          <w:b/>
          <w:sz w:val="24"/>
          <w:szCs w:val="24"/>
          <w:lang w:val="it-IT"/>
        </w:rPr>
      </w:pPr>
    </w:p>
    <w:p w:rsidR="00D026E2" w:rsidRPr="00E43231" w:rsidRDefault="00D026E2" w:rsidP="00D026E2">
      <w:pPr>
        <w:pStyle w:val="BodyText2"/>
        <w:spacing w:after="0" w:line="240" w:lineRule="auto"/>
        <w:jc w:val="both"/>
        <w:rPr>
          <w:b/>
          <w:sz w:val="24"/>
          <w:szCs w:val="24"/>
          <w:lang w:val="hr-HR"/>
        </w:rPr>
      </w:pPr>
      <w:r>
        <w:rPr>
          <w:b/>
          <w:sz w:val="24"/>
          <w:szCs w:val="24"/>
          <w:lang w:val="it-IT"/>
        </w:rPr>
        <w:t>6</w:t>
      </w:r>
      <w:r w:rsidRPr="00E43231">
        <w:rPr>
          <w:b/>
          <w:sz w:val="24"/>
          <w:szCs w:val="24"/>
          <w:lang w:val="it-IT"/>
        </w:rPr>
        <w:t>. TESTAREA</w:t>
      </w:r>
      <w:r w:rsidRPr="00E43231">
        <w:rPr>
          <w:b/>
          <w:sz w:val="24"/>
          <w:szCs w:val="24"/>
          <w:lang w:val="hr-HR"/>
        </w:rPr>
        <w:t xml:space="preserve"> </w:t>
      </w:r>
      <w:r w:rsidRPr="00E43231">
        <w:rPr>
          <w:b/>
          <w:sz w:val="24"/>
          <w:szCs w:val="24"/>
          <w:lang w:val="it-IT"/>
        </w:rPr>
        <w:t>PRODUSELOR</w:t>
      </w:r>
    </w:p>
    <w:p w:rsidR="00D026E2" w:rsidRPr="00E43231" w:rsidRDefault="00D026E2" w:rsidP="00D026E2">
      <w:pPr>
        <w:pStyle w:val="BodyText2"/>
        <w:spacing w:after="0" w:line="240" w:lineRule="auto"/>
        <w:jc w:val="both"/>
        <w:rPr>
          <w:sz w:val="24"/>
          <w:szCs w:val="24"/>
          <w:lang w:val="hr-HR"/>
        </w:rPr>
      </w:pPr>
    </w:p>
    <w:p w:rsidR="00D026E2" w:rsidRPr="001025F8" w:rsidRDefault="00D026E2" w:rsidP="00D026E2">
      <w:pPr>
        <w:pStyle w:val="BodyText2"/>
        <w:spacing w:after="0" w:line="240" w:lineRule="auto"/>
        <w:jc w:val="both"/>
        <w:rPr>
          <w:sz w:val="24"/>
          <w:szCs w:val="24"/>
          <w:lang w:val="hr-HR"/>
        </w:rPr>
      </w:pPr>
      <w:r>
        <w:rPr>
          <w:sz w:val="24"/>
          <w:szCs w:val="24"/>
          <w:lang w:val="hr-HR"/>
        </w:rPr>
        <w:t>6</w:t>
      </w:r>
      <w:r w:rsidRPr="001025F8">
        <w:rPr>
          <w:sz w:val="24"/>
          <w:szCs w:val="24"/>
          <w:lang w:val="hr-HR"/>
        </w:rPr>
        <w:t xml:space="preserve">.1. </w:t>
      </w:r>
      <w:r w:rsidRPr="001025F8">
        <w:rPr>
          <w:sz w:val="24"/>
          <w:szCs w:val="24"/>
          <w:lang w:val="it-IT"/>
        </w:rPr>
        <w:t>Achizitorul</w:t>
      </w:r>
      <w:r w:rsidRPr="001025F8">
        <w:rPr>
          <w:sz w:val="24"/>
          <w:szCs w:val="24"/>
          <w:lang w:val="hr-HR"/>
        </w:rPr>
        <w:t xml:space="preserve"> </w:t>
      </w:r>
      <w:r w:rsidRPr="001025F8">
        <w:rPr>
          <w:sz w:val="24"/>
          <w:szCs w:val="24"/>
          <w:lang w:val="it-IT"/>
        </w:rPr>
        <w:t>sau</w:t>
      </w:r>
      <w:r w:rsidRPr="001025F8">
        <w:rPr>
          <w:sz w:val="24"/>
          <w:szCs w:val="24"/>
          <w:lang w:val="hr-HR"/>
        </w:rPr>
        <w:t xml:space="preserve"> </w:t>
      </w:r>
      <w:r w:rsidRPr="001025F8">
        <w:rPr>
          <w:sz w:val="24"/>
          <w:szCs w:val="24"/>
          <w:lang w:val="it-IT"/>
        </w:rPr>
        <w:t>reprezentantul</w:t>
      </w:r>
      <w:r w:rsidRPr="001025F8">
        <w:rPr>
          <w:sz w:val="24"/>
          <w:szCs w:val="24"/>
          <w:lang w:val="hr-HR"/>
        </w:rPr>
        <w:t xml:space="preserve"> </w:t>
      </w:r>
      <w:r w:rsidRPr="001025F8">
        <w:rPr>
          <w:sz w:val="24"/>
          <w:szCs w:val="24"/>
          <w:lang w:val="it-IT"/>
        </w:rPr>
        <w:t>sau</w:t>
      </w:r>
      <w:r w:rsidRPr="001025F8">
        <w:rPr>
          <w:sz w:val="24"/>
          <w:szCs w:val="24"/>
          <w:lang w:val="hr-HR"/>
        </w:rPr>
        <w:t xml:space="preserve"> </w:t>
      </w:r>
      <w:r w:rsidRPr="001025F8">
        <w:rPr>
          <w:sz w:val="24"/>
          <w:szCs w:val="24"/>
          <w:lang w:val="it-IT"/>
        </w:rPr>
        <w:t>are</w:t>
      </w:r>
      <w:r w:rsidRPr="001025F8">
        <w:rPr>
          <w:sz w:val="24"/>
          <w:szCs w:val="24"/>
          <w:lang w:val="hr-HR"/>
        </w:rPr>
        <w:t xml:space="preserve"> </w:t>
      </w:r>
      <w:r w:rsidRPr="001025F8">
        <w:rPr>
          <w:sz w:val="24"/>
          <w:szCs w:val="24"/>
          <w:lang w:val="it-IT"/>
        </w:rPr>
        <w:t>dreptul</w:t>
      </w:r>
      <w:r w:rsidRPr="001025F8">
        <w:rPr>
          <w:sz w:val="24"/>
          <w:szCs w:val="24"/>
          <w:lang w:val="hr-HR"/>
        </w:rPr>
        <w:t xml:space="preserve"> </w:t>
      </w:r>
      <w:r w:rsidRPr="001025F8">
        <w:rPr>
          <w:sz w:val="24"/>
          <w:szCs w:val="24"/>
          <w:lang w:val="it-IT"/>
        </w:rPr>
        <w:t>de</w:t>
      </w:r>
      <w:r w:rsidRPr="001025F8">
        <w:rPr>
          <w:sz w:val="24"/>
          <w:szCs w:val="24"/>
          <w:lang w:val="hr-HR"/>
        </w:rPr>
        <w:t xml:space="preserve"> </w:t>
      </w:r>
      <w:r w:rsidRPr="001025F8">
        <w:rPr>
          <w:sz w:val="24"/>
          <w:szCs w:val="24"/>
          <w:lang w:val="it-IT"/>
        </w:rPr>
        <w:t>a</w:t>
      </w:r>
      <w:r w:rsidRPr="001025F8">
        <w:rPr>
          <w:sz w:val="24"/>
          <w:szCs w:val="24"/>
          <w:lang w:val="hr-HR"/>
        </w:rPr>
        <w:t xml:space="preserve"> </w:t>
      </w:r>
      <w:r w:rsidRPr="001025F8">
        <w:rPr>
          <w:sz w:val="24"/>
          <w:szCs w:val="24"/>
          <w:lang w:val="it-IT"/>
        </w:rPr>
        <w:t>testa</w:t>
      </w:r>
      <w:r w:rsidRPr="001025F8">
        <w:rPr>
          <w:sz w:val="24"/>
          <w:szCs w:val="24"/>
          <w:lang w:val="hr-HR"/>
        </w:rPr>
        <w:t xml:space="preserve"> </w:t>
      </w:r>
      <w:r w:rsidRPr="001025F8">
        <w:rPr>
          <w:sz w:val="24"/>
          <w:szCs w:val="24"/>
          <w:lang w:val="it-IT"/>
        </w:rPr>
        <w:t>produsul</w:t>
      </w:r>
      <w:r w:rsidRPr="001025F8">
        <w:rPr>
          <w:sz w:val="24"/>
          <w:szCs w:val="24"/>
          <w:lang w:val="hr-HR"/>
        </w:rPr>
        <w:t xml:space="preserve"> </w:t>
      </w:r>
      <w:r w:rsidRPr="001025F8">
        <w:rPr>
          <w:sz w:val="24"/>
          <w:szCs w:val="24"/>
          <w:lang w:val="it-IT"/>
        </w:rPr>
        <w:t>pentru</w:t>
      </w:r>
      <w:r w:rsidRPr="001025F8">
        <w:rPr>
          <w:sz w:val="24"/>
          <w:szCs w:val="24"/>
          <w:lang w:val="hr-HR"/>
        </w:rPr>
        <w:t xml:space="preserve"> </w:t>
      </w:r>
      <w:r w:rsidRPr="001025F8">
        <w:rPr>
          <w:sz w:val="24"/>
          <w:szCs w:val="24"/>
          <w:lang w:val="it-IT"/>
        </w:rPr>
        <w:t>a</w:t>
      </w:r>
      <w:r w:rsidRPr="001025F8">
        <w:rPr>
          <w:sz w:val="24"/>
          <w:szCs w:val="24"/>
          <w:lang w:val="hr-HR"/>
        </w:rPr>
        <w:t xml:space="preserve"> </w:t>
      </w:r>
      <w:r w:rsidRPr="001025F8">
        <w:rPr>
          <w:sz w:val="24"/>
          <w:szCs w:val="24"/>
          <w:lang w:val="it-IT"/>
        </w:rPr>
        <w:t>verifica</w:t>
      </w:r>
      <w:r w:rsidRPr="001025F8">
        <w:rPr>
          <w:sz w:val="24"/>
          <w:szCs w:val="24"/>
          <w:lang w:val="hr-HR"/>
        </w:rPr>
        <w:t xml:space="preserve"> </w:t>
      </w:r>
      <w:r w:rsidRPr="001025F8">
        <w:rPr>
          <w:sz w:val="24"/>
          <w:szCs w:val="24"/>
          <w:lang w:val="it-IT"/>
        </w:rPr>
        <w:t>conformitatea</w:t>
      </w:r>
      <w:r w:rsidRPr="001025F8">
        <w:rPr>
          <w:sz w:val="24"/>
          <w:szCs w:val="24"/>
          <w:lang w:val="hr-HR"/>
        </w:rPr>
        <w:t xml:space="preserve"> </w:t>
      </w:r>
      <w:r w:rsidRPr="001025F8">
        <w:rPr>
          <w:sz w:val="24"/>
          <w:szCs w:val="24"/>
          <w:lang w:val="it-IT"/>
        </w:rPr>
        <w:t>lui</w:t>
      </w:r>
      <w:r w:rsidRPr="001025F8">
        <w:rPr>
          <w:sz w:val="24"/>
          <w:szCs w:val="24"/>
          <w:lang w:val="hr-HR"/>
        </w:rPr>
        <w:t>. Probele de apă se pot lua de către Achizitor, numai în prezenţa unui laborant al Furnizorului.</w:t>
      </w:r>
    </w:p>
    <w:p w:rsidR="00D026E2" w:rsidRPr="001025F8" w:rsidRDefault="00D026E2" w:rsidP="00D026E2">
      <w:pPr>
        <w:pStyle w:val="BodyText2"/>
        <w:spacing w:after="0" w:line="240" w:lineRule="auto"/>
        <w:jc w:val="both"/>
        <w:rPr>
          <w:sz w:val="24"/>
          <w:szCs w:val="24"/>
          <w:lang w:val="hr-HR"/>
        </w:rPr>
      </w:pPr>
      <w:r>
        <w:rPr>
          <w:sz w:val="24"/>
          <w:szCs w:val="24"/>
          <w:lang w:val="hr-HR"/>
        </w:rPr>
        <w:t>6</w:t>
      </w:r>
      <w:r w:rsidRPr="001025F8">
        <w:rPr>
          <w:sz w:val="24"/>
          <w:szCs w:val="24"/>
          <w:lang w:val="hr-HR"/>
        </w:rPr>
        <w:t xml:space="preserve">.2. </w:t>
      </w:r>
      <w:r w:rsidRPr="001025F8">
        <w:rPr>
          <w:sz w:val="24"/>
          <w:szCs w:val="24"/>
          <w:lang w:val="it-IT"/>
        </w:rPr>
        <w:t>Daca</w:t>
      </w:r>
      <w:r w:rsidRPr="001025F8">
        <w:rPr>
          <w:sz w:val="24"/>
          <w:szCs w:val="24"/>
          <w:lang w:val="hr-HR"/>
        </w:rPr>
        <w:t xml:space="preserve"> </w:t>
      </w:r>
      <w:r w:rsidRPr="001025F8">
        <w:rPr>
          <w:sz w:val="24"/>
          <w:szCs w:val="24"/>
          <w:lang w:val="it-IT"/>
        </w:rPr>
        <w:t>produsul</w:t>
      </w:r>
      <w:r w:rsidRPr="001025F8">
        <w:rPr>
          <w:sz w:val="24"/>
          <w:szCs w:val="24"/>
          <w:lang w:val="hr-HR"/>
        </w:rPr>
        <w:t xml:space="preserve"> </w:t>
      </w:r>
      <w:r w:rsidRPr="001025F8">
        <w:rPr>
          <w:sz w:val="24"/>
          <w:szCs w:val="24"/>
          <w:lang w:val="it-IT"/>
        </w:rPr>
        <w:t>inspectat</w:t>
      </w:r>
      <w:r w:rsidRPr="001025F8">
        <w:rPr>
          <w:sz w:val="24"/>
          <w:szCs w:val="24"/>
          <w:lang w:val="hr-HR"/>
        </w:rPr>
        <w:t xml:space="preserve"> </w:t>
      </w:r>
      <w:r w:rsidRPr="001025F8">
        <w:rPr>
          <w:sz w:val="24"/>
          <w:szCs w:val="24"/>
          <w:lang w:val="it-IT"/>
        </w:rPr>
        <w:t>nu</w:t>
      </w:r>
      <w:r w:rsidRPr="001025F8">
        <w:rPr>
          <w:sz w:val="24"/>
          <w:szCs w:val="24"/>
          <w:lang w:val="hr-HR"/>
        </w:rPr>
        <w:t xml:space="preserve"> </w:t>
      </w:r>
      <w:r w:rsidRPr="001025F8">
        <w:rPr>
          <w:sz w:val="24"/>
          <w:szCs w:val="24"/>
          <w:lang w:val="it-IT"/>
        </w:rPr>
        <w:t>corespunde</w:t>
      </w:r>
      <w:r w:rsidRPr="001025F8">
        <w:rPr>
          <w:sz w:val="24"/>
          <w:szCs w:val="24"/>
          <w:lang w:val="hr-HR"/>
        </w:rPr>
        <w:t xml:space="preserve"> </w:t>
      </w:r>
      <w:r w:rsidRPr="001025F8">
        <w:rPr>
          <w:sz w:val="24"/>
          <w:szCs w:val="24"/>
          <w:lang w:val="it-IT"/>
        </w:rPr>
        <w:t>calitativ</w:t>
      </w:r>
      <w:r w:rsidRPr="001025F8">
        <w:rPr>
          <w:sz w:val="24"/>
          <w:szCs w:val="24"/>
          <w:lang w:val="hr-HR"/>
        </w:rPr>
        <w:t xml:space="preserve"> </w:t>
      </w:r>
      <w:r w:rsidRPr="001025F8">
        <w:rPr>
          <w:sz w:val="24"/>
          <w:szCs w:val="24"/>
          <w:lang w:val="it-IT"/>
        </w:rPr>
        <w:t>si</w:t>
      </w:r>
      <w:r w:rsidRPr="001025F8">
        <w:rPr>
          <w:sz w:val="24"/>
          <w:szCs w:val="24"/>
          <w:lang w:val="hr-HR"/>
        </w:rPr>
        <w:t>/</w:t>
      </w:r>
      <w:r w:rsidRPr="001025F8">
        <w:rPr>
          <w:sz w:val="24"/>
          <w:szCs w:val="24"/>
          <w:lang w:val="it-IT"/>
        </w:rPr>
        <w:t>sau</w:t>
      </w:r>
      <w:r w:rsidRPr="001025F8">
        <w:rPr>
          <w:sz w:val="24"/>
          <w:szCs w:val="24"/>
          <w:lang w:val="hr-HR"/>
        </w:rPr>
        <w:t xml:space="preserve"> </w:t>
      </w:r>
      <w:r w:rsidRPr="001025F8">
        <w:rPr>
          <w:sz w:val="24"/>
          <w:szCs w:val="24"/>
          <w:lang w:val="it-IT"/>
        </w:rPr>
        <w:t>cantitativ</w:t>
      </w:r>
      <w:r w:rsidRPr="001025F8">
        <w:rPr>
          <w:sz w:val="24"/>
          <w:szCs w:val="24"/>
          <w:lang w:val="hr-HR"/>
        </w:rPr>
        <w:t xml:space="preserve">, </w:t>
      </w:r>
      <w:r w:rsidRPr="001025F8">
        <w:rPr>
          <w:sz w:val="24"/>
          <w:szCs w:val="24"/>
          <w:lang w:val="it-IT"/>
        </w:rPr>
        <w:t>achizitorul</w:t>
      </w:r>
      <w:r w:rsidRPr="001025F8">
        <w:rPr>
          <w:sz w:val="24"/>
          <w:szCs w:val="24"/>
          <w:lang w:val="hr-HR"/>
        </w:rPr>
        <w:t xml:space="preserve"> </w:t>
      </w:r>
      <w:r w:rsidRPr="001025F8">
        <w:rPr>
          <w:sz w:val="24"/>
          <w:szCs w:val="24"/>
          <w:lang w:val="it-IT"/>
        </w:rPr>
        <w:t>are</w:t>
      </w:r>
      <w:r w:rsidRPr="001025F8">
        <w:rPr>
          <w:sz w:val="24"/>
          <w:szCs w:val="24"/>
          <w:lang w:val="hr-HR"/>
        </w:rPr>
        <w:t xml:space="preserve"> </w:t>
      </w:r>
      <w:r w:rsidRPr="001025F8">
        <w:rPr>
          <w:sz w:val="24"/>
          <w:szCs w:val="24"/>
          <w:lang w:val="it-IT"/>
        </w:rPr>
        <w:t>dreptul</w:t>
      </w:r>
      <w:r w:rsidRPr="001025F8">
        <w:rPr>
          <w:sz w:val="24"/>
          <w:szCs w:val="24"/>
          <w:lang w:val="hr-HR"/>
        </w:rPr>
        <w:t xml:space="preserve"> </w:t>
      </w:r>
      <w:r w:rsidRPr="001025F8">
        <w:rPr>
          <w:sz w:val="24"/>
          <w:szCs w:val="24"/>
          <w:lang w:val="it-IT"/>
        </w:rPr>
        <w:t>sa</w:t>
      </w:r>
      <w:r w:rsidRPr="001025F8">
        <w:rPr>
          <w:sz w:val="24"/>
          <w:szCs w:val="24"/>
          <w:lang w:val="hr-HR"/>
        </w:rPr>
        <w:t xml:space="preserve"> </w:t>
      </w:r>
      <w:r w:rsidRPr="001025F8">
        <w:rPr>
          <w:sz w:val="24"/>
          <w:szCs w:val="24"/>
          <w:lang w:val="it-IT"/>
        </w:rPr>
        <w:t>il</w:t>
      </w:r>
      <w:r w:rsidRPr="001025F8">
        <w:rPr>
          <w:sz w:val="24"/>
          <w:szCs w:val="24"/>
          <w:lang w:val="hr-HR"/>
        </w:rPr>
        <w:t xml:space="preserve"> </w:t>
      </w:r>
      <w:r w:rsidRPr="001025F8">
        <w:rPr>
          <w:sz w:val="24"/>
          <w:szCs w:val="24"/>
          <w:lang w:val="it-IT"/>
        </w:rPr>
        <w:t>respinga</w:t>
      </w:r>
      <w:r w:rsidRPr="001025F8">
        <w:rPr>
          <w:sz w:val="24"/>
          <w:szCs w:val="24"/>
          <w:lang w:val="hr-HR"/>
        </w:rPr>
        <w:t xml:space="preserve">, </w:t>
      </w:r>
      <w:r w:rsidRPr="001025F8">
        <w:rPr>
          <w:sz w:val="24"/>
          <w:szCs w:val="24"/>
          <w:lang w:val="it-IT"/>
        </w:rPr>
        <w:t>iar</w:t>
      </w:r>
      <w:r w:rsidRPr="001025F8">
        <w:rPr>
          <w:sz w:val="24"/>
          <w:szCs w:val="24"/>
          <w:lang w:val="hr-HR"/>
        </w:rPr>
        <w:t xml:space="preserve"> </w:t>
      </w:r>
      <w:r w:rsidRPr="001025F8">
        <w:rPr>
          <w:sz w:val="24"/>
          <w:szCs w:val="24"/>
          <w:lang w:val="it-IT"/>
        </w:rPr>
        <w:t>furnizorul</w:t>
      </w:r>
      <w:r w:rsidRPr="001025F8">
        <w:rPr>
          <w:sz w:val="24"/>
          <w:szCs w:val="24"/>
          <w:lang w:val="hr-HR"/>
        </w:rPr>
        <w:t xml:space="preserve"> </w:t>
      </w:r>
      <w:r w:rsidRPr="001025F8">
        <w:rPr>
          <w:sz w:val="24"/>
          <w:szCs w:val="24"/>
          <w:lang w:val="it-IT"/>
        </w:rPr>
        <w:t>are</w:t>
      </w:r>
      <w:r w:rsidRPr="001025F8">
        <w:rPr>
          <w:sz w:val="24"/>
          <w:szCs w:val="24"/>
          <w:lang w:val="hr-HR"/>
        </w:rPr>
        <w:t xml:space="preserve"> </w:t>
      </w:r>
      <w:r w:rsidRPr="001025F8">
        <w:rPr>
          <w:sz w:val="24"/>
          <w:szCs w:val="24"/>
          <w:lang w:val="it-IT"/>
        </w:rPr>
        <w:t>obligatia</w:t>
      </w:r>
      <w:r w:rsidRPr="001025F8">
        <w:rPr>
          <w:sz w:val="24"/>
          <w:szCs w:val="24"/>
          <w:lang w:val="hr-HR"/>
        </w:rPr>
        <w:t xml:space="preserve">  </w:t>
      </w:r>
      <w:r w:rsidRPr="001025F8">
        <w:rPr>
          <w:sz w:val="24"/>
          <w:szCs w:val="24"/>
          <w:lang w:val="it-IT"/>
        </w:rPr>
        <w:t>de</w:t>
      </w:r>
      <w:r w:rsidRPr="001025F8">
        <w:rPr>
          <w:sz w:val="24"/>
          <w:szCs w:val="24"/>
          <w:lang w:val="hr-HR"/>
        </w:rPr>
        <w:t xml:space="preserve"> </w:t>
      </w:r>
      <w:r w:rsidRPr="001025F8">
        <w:rPr>
          <w:sz w:val="24"/>
          <w:szCs w:val="24"/>
          <w:lang w:val="it-IT"/>
        </w:rPr>
        <w:t>a</w:t>
      </w:r>
      <w:r w:rsidRPr="001025F8">
        <w:rPr>
          <w:sz w:val="24"/>
          <w:szCs w:val="24"/>
          <w:lang w:val="hr-HR"/>
        </w:rPr>
        <w:t>-</w:t>
      </w:r>
      <w:r w:rsidRPr="001025F8">
        <w:rPr>
          <w:sz w:val="24"/>
          <w:szCs w:val="24"/>
          <w:lang w:val="it-IT"/>
        </w:rPr>
        <w:t>l</w:t>
      </w:r>
      <w:r w:rsidRPr="001025F8">
        <w:rPr>
          <w:sz w:val="24"/>
          <w:szCs w:val="24"/>
          <w:lang w:val="hr-HR"/>
        </w:rPr>
        <w:t xml:space="preserve"> </w:t>
      </w:r>
      <w:r w:rsidRPr="001025F8">
        <w:rPr>
          <w:sz w:val="24"/>
          <w:szCs w:val="24"/>
          <w:lang w:val="it-IT"/>
        </w:rPr>
        <w:t>inlocui</w:t>
      </w:r>
      <w:r w:rsidRPr="001025F8">
        <w:rPr>
          <w:sz w:val="24"/>
          <w:szCs w:val="24"/>
          <w:lang w:val="hr-HR"/>
        </w:rPr>
        <w:t xml:space="preserve">, </w:t>
      </w:r>
      <w:r w:rsidRPr="001025F8">
        <w:rPr>
          <w:sz w:val="24"/>
          <w:szCs w:val="24"/>
          <w:lang w:val="it-IT"/>
        </w:rPr>
        <w:t>in</w:t>
      </w:r>
      <w:r w:rsidRPr="001025F8">
        <w:rPr>
          <w:sz w:val="24"/>
          <w:szCs w:val="24"/>
          <w:lang w:val="hr-HR"/>
        </w:rPr>
        <w:t xml:space="preserve"> </w:t>
      </w:r>
      <w:r w:rsidRPr="001025F8">
        <w:rPr>
          <w:sz w:val="24"/>
          <w:szCs w:val="24"/>
          <w:lang w:val="it-IT"/>
        </w:rPr>
        <w:t>termen</w:t>
      </w:r>
      <w:r w:rsidRPr="001025F8">
        <w:rPr>
          <w:sz w:val="24"/>
          <w:szCs w:val="24"/>
          <w:lang w:val="hr-HR"/>
        </w:rPr>
        <w:t xml:space="preserve"> </w:t>
      </w:r>
      <w:r w:rsidRPr="001025F8">
        <w:rPr>
          <w:sz w:val="24"/>
          <w:szCs w:val="24"/>
          <w:lang w:val="it-IT"/>
        </w:rPr>
        <w:t>de</w:t>
      </w:r>
      <w:r w:rsidR="002C0AF0">
        <w:rPr>
          <w:sz w:val="24"/>
          <w:szCs w:val="24"/>
          <w:lang w:val="hr-HR"/>
        </w:rPr>
        <w:t xml:space="preserve"> 24</w:t>
      </w:r>
      <w:r w:rsidRPr="001025F8">
        <w:rPr>
          <w:sz w:val="24"/>
          <w:szCs w:val="24"/>
          <w:lang w:val="hr-HR"/>
        </w:rPr>
        <w:t xml:space="preserve"> </w:t>
      </w:r>
      <w:r w:rsidR="002C0AF0">
        <w:rPr>
          <w:sz w:val="24"/>
          <w:szCs w:val="24"/>
          <w:lang w:val="it-IT"/>
        </w:rPr>
        <w:t>ore (1</w:t>
      </w:r>
      <w:r w:rsidRPr="001025F8">
        <w:rPr>
          <w:sz w:val="24"/>
          <w:szCs w:val="24"/>
          <w:lang w:val="it-IT"/>
        </w:rPr>
        <w:t xml:space="preserve"> zile lucrătoare)</w:t>
      </w:r>
      <w:r w:rsidRPr="001025F8">
        <w:rPr>
          <w:sz w:val="24"/>
          <w:szCs w:val="24"/>
          <w:lang w:val="hr-HR"/>
        </w:rPr>
        <w:t xml:space="preserve"> </w:t>
      </w:r>
      <w:r w:rsidRPr="001025F8">
        <w:rPr>
          <w:sz w:val="24"/>
          <w:szCs w:val="24"/>
          <w:lang w:val="it-IT"/>
        </w:rPr>
        <w:t>de</w:t>
      </w:r>
      <w:r w:rsidRPr="001025F8">
        <w:rPr>
          <w:sz w:val="24"/>
          <w:szCs w:val="24"/>
          <w:lang w:val="hr-HR"/>
        </w:rPr>
        <w:t xml:space="preserve"> </w:t>
      </w:r>
      <w:r w:rsidRPr="001025F8">
        <w:rPr>
          <w:sz w:val="24"/>
          <w:szCs w:val="24"/>
          <w:lang w:val="it-IT"/>
        </w:rPr>
        <w:t>la</w:t>
      </w:r>
      <w:r w:rsidRPr="001025F8">
        <w:rPr>
          <w:sz w:val="24"/>
          <w:szCs w:val="24"/>
          <w:lang w:val="hr-HR"/>
        </w:rPr>
        <w:t xml:space="preserve"> </w:t>
      </w:r>
      <w:r w:rsidRPr="001025F8">
        <w:rPr>
          <w:sz w:val="24"/>
          <w:szCs w:val="24"/>
          <w:lang w:val="it-IT"/>
        </w:rPr>
        <w:t>constatare</w:t>
      </w:r>
      <w:r w:rsidRPr="001025F8">
        <w:rPr>
          <w:sz w:val="24"/>
          <w:szCs w:val="24"/>
          <w:lang w:val="hr-HR"/>
        </w:rPr>
        <w:t>.</w:t>
      </w:r>
    </w:p>
    <w:p w:rsidR="00D026E2" w:rsidRPr="001025F8" w:rsidRDefault="00D026E2" w:rsidP="00D026E2">
      <w:pPr>
        <w:widowControl w:val="0"/>
        <w:tabs>
          <w:tab w:val="left" w:pos="0"/>
        </w:tabs>
        <w:autoSpaceDE w:val="0"/>
        <w:autoSpaceDN w:val="0"/>
        <w:adjustRightInd w:val="0"/>
        <w:jc w:val="both"/>
        <w:rPr>
          <w:bCs/>
          <w:iCs/>
          <w:lang w:val="ro-RO"/>
        </w:rPr>
      </w:pPr>
    </w:p>
    <w:p w:rsidR="00D026E2" w:rsidRDefault="00D026E2" w:rsidP="00D026E2">
      <w:pPr>
        <w:pStyle w:val="BlockText"/>
        <w:tabs>
          <w:tab w:val="left" w:pos="0"/>
          <w:tab w:val="left" w:pos="720"/>
        </w:tabs>
        <w:ind w:left="0" w:right="20" w:firstLine="0"/>
        <w:rPr>
          <w:b/>
          <w:szCs w:val="24"/>
          <w:lang w:val="hr-HR"/>
        </w:rPr>
      </w:pPr>
      <w:r>
        <w:rPr>
          <w:b/>
          <w:szCs w:val="24"/>
          <w:lang w:val="hr-HR"/>
        </w:rPr>
        <w:t xml:space="preserve">7. </w:t>
      </w:r>
      <w:r>
        <w:rPr>
          <w:b/>
          <w:szCs w:val="24"/>
          <w:lang w:val="it-IT"/>
        </w:rPr>
        <w:t>OBLIGATII</w:t>
      </w:r>
      <w:r>
        <w:rPr>
          <w:b/>
          <w:szCs w:val="24"/>
          <w:lang w:val="hr-HR"/>
        </w:rPr>
        <w:t xml:space="preserve"> </w:t>
      </w:r>
      <w:r>
        <w:rPr>
          <w:b/>
          <w:szCs w:val="24"/>
          <w:lang w:val="it-IT"/>
        </w:rPr>
        <w:t>CONTRACTUALE</w:t>
      </w:r>
    </w:p>
    <w:p w:rsidR="00D026E2" w:rsidRDefault="00D026E2" w:rsidP="00D026E2">
      <w:pPr>
        <w:pStyle w:val="BlockText"/>
        <w:tabs>
          <w:tab w:val="left" w:pos="0"/>
          <w:tab w:val="left" w:pos="720"/>
        </w:tabs>
        <w:ind w:left="0" w:right="20" w:firstLine="0"/>
        <w:rPr>
          <w:szCs w:val="24"/>
          <w:lang w:val="hr-HR"/>
        </w:rPr>
      </w:pPr>
    </w:p>
    <w:p w:rsidR="00D026E2" w:rsidRDefault="00D026E2" w:rsidP="00D026E2">
      <w:pPr>
        <w:pStyle w:val="BlockText"/>
        <w:tabs>
          <w:tab w:val="left" w:pos="0"/>
          <w:tab w:val="left" w:pos="720"/>
        </w:tabs>
        <w:ind w:left="0" w:right="20" w:firstLine="0"/>
        <w:rPr>
          <w:b/>
          <w:szCs w:val="24"/>
          <w:lang w:val="hr-HR"/>
        </w:rPr>
      </w:pPr>
      <w:r>
        <w:rPr>
          <w:szCs w:val="24"/>
          <w:lang w:val="hr-HR"/>
        </w:rPr>
        <w:t xml:space="preserve">7.1. </w:t>
      </w:r>
      <w:r>
        <w:rPr>
          <w:szCs w:val="24"/>
          <w:lang w:val="it-IT"/>
        </w:rPr>
        <w:t>Achizitorul</w:t>
      </w:r>
      <w:r>
        <w:rPr>
          <w:szCs w:val="24"/>
          <w:lang w:val="hr-HR"/>
        </w:rPr>
        <w:t xml:space="preserve"> </w:t>
      </w:r>
      <w:r>
        <w:rPr>
          <w:szCs w:val="24"/>
          <w:lang w:val="it-IT"/>
        </w:rPr>
        <w:t>va</w:t>
      </w:r>
      <w:r>
        <w:rPr>
          <w:szCs w:val="24"/>
          <w:lang w:val="hr-HR"/>
        </w:rPr>
        <w:t xml:space="preserve"> </w:t>
      </w:r>
      <w:r>
        <w:rPr>
          <w:szCs w:val="24"/>
          <w:lang w:val="it-IT"/>
        </w:rPr>
        <w:t>fi</w:t>
      </w:r>
      <w:r>
        <w:rPr>
          <w:szCs w:val="24"/>
          <w:lang w:val="hr-HR"/>
        </w:rPr>
        <w:t xml:space="preserve"> </w:t>
      </w:r>
      <w:r>
        <w:rPr>
          <w:szCs w:val="24"/>
          <w:lang w:val="it-IT"/>
        </w:rPr>
        <w:t>raspunzator</w:t>
      </w:r>
      <w:r>
        <w:rPr>
          <w:szCs w:val="24"/>
          <w:lang w:val="hr-HR"/>
        </w:rPr>
        <w:t xml:space="preserve"> </w:t>
      </w:r>
      <w:r>
        <w:rPr>
          <w:szCs w:val="24"/>
          <w:lang w:val="it-IT"/>
        </w:rPr>
        <w:t>fata</w:t>
      </w:r>
      <w:r>
        <w:rPr>
          <w:szCs w:val="24"/>
          <w:lang w:val="hr-HR"/>
        </w:rPr>
        <w:t xml:space="preserve"> </w:t>
      </w:r>
      <w:r>
        <w:rPr>
          <w:szCs w:val="24"/>
          <w:lang w:val="it-IT"/>
        </w:rPr>
        <w:t>de</w:t>
      </w:r>
      <w:r>
        <w:rPr>
          <w:szCs w:val="24"/>
          <w:lang w:val="hr-HR"/>
        </w:rPr>
        <w:t xml:space="preserve"> </w:t>
      </w:r>
      <w:r>
        <w:rPr>
          <w:szCs w:val="24"/>
          <w:lang w:val="it-IT"/>
        </w:rPr>
        <w:t>furnizor</w:t>
      </w:r>
      <w:r>
        <w:rPr>
          <w:szCs w:val="24"/>
          <w:lang w:val="hr-HR"/>
        </w:rPr>
        <w:t xml:space="preserve"> </w:t>
      </w:r>
      <w:r>
        <w:rPr>
          <w:szCs w:val="24"/>
          <w:lang w:val="it-IT"/>
        </w:rPr>
        <w:t>in</w:t>
      </w:r>
      <w:r>
        <w:rPr>
          <w:szCs w:val="24"/>
          <w:lang w:val="hr-HR"/>
        </w:rPr>
        <w:t xml:space="preserve"> </w:t>
      </w:r>
      <w:r>
        <w:rPr>
          <w:szCs w:val="24"/>
          <w:lang w:val="it-IT"/>
        </w:rPr>
        <w:t>sensul</w:t>
      </w:r>
      <w:r>
        <w:rPr>
          <w:szCs w:val="24"/>
          <w:lang w:val="hr-HR"/>
        </w:rPr>
        <w:t xml:space="preserve"> </w:t>
      </w:r>
      <w:r>
        <w:rPr>
          <w:szCs w:val="24"/>
          <w:lang w:val="it-IT"/>
        </w:rPr>
        <w:t>suportarii</w:t>
      </w:r>
      <w:r>
        <w:rPr>
          <w:szCs w:val="24"/>
          <w:lang w:val="hr-HR"/>
        </w:rPr>
        <w:t xml:space="preserve"> </w:t>
      </w:r>
      <w:r>
        <w:rPr>
          <w:szCs w:val="24"/>
          <w:lang w:val="it-IT"/>
        </w:rPr>
        <w:t>integrale</w:t>
      </w:r>
      <w:r>
        <w:rPr>
          <w:szCs w:val="24"/>
          <w:lang w:val="hr-HR"/>
        </w:rPr>
        <w:t xml:space="preserve"> </w:t>
      </w:r>
      <w:r>
        <w:rPr>
          <w:szCs w:val="24"/>
          <w:lang w:val="it-IT"/>
        </w:rPr>
        <w:t>a</w:t>
      </w:r>
      <w:r>
        <w:rPr>
          <w:szCs w:val="24"/>
          <w:lang w:val="hr-HR"/>
        </w:rPr>
        <w:t xml:space="preserve"> </w:t>
      </w:r>
      <w:r>
        <w:rPr>
          <w:szCs w:val="24"/>
          <w:lang w:val="it-IT"/>
        </w:rPr>
        <w:t>riscului</w:t>
      </w:r>
      <w:r>
        <w:rPr>
          <w:szCs w:val="24"/>
          <w:lang w:val="hr-HR"/>
        </w:rPr>
        <w:t xml:space="preserve"> </w:t>
      </w:r>
      <w:r>
        <w:rPr>
          <w:szCs w:val="24"/>
          <w:lang w:val="it-IT"/>
        </w:rPr>
        <w:t>distrugerii</w:t>
      </w:r>
      <w:r>
        <w:rPr>
          <w:szCs w:val="24"/>
          <w:lang w:val="hr-HR"/>
        </w:rPr>
        <w:t xml:space="preserve"> </w:t>
      </w:r>
      <w:r>
        <w:rPr>
          <w:szCs w:val="24"/>
          <w:lang w:val="it-IT"/>
        </w:rPr>
        <w:t>sau</w:t>
      </w:r>
      <w:r>
        <w:rPr>
          <w:szCs w:val="24"/>
          <w:lang w:val="hr-HR"/>
        </w:rPr>
        <w:t xml:space="preserve"> </w:t>
      </w:r>
      <w:r>
        <w:rPr>
          <w:szCs w:val="24"/>
          <w:lang w:val="it-IT"/>
        </w:rPr>
        <w:t>disparitiei</w:t>
      </w:r>
      <w:r>
        <w:rPr>
          <w:szCs w:val="24"/>
          <w:lang w:val="hr-HR"/>
        </w:rPr>
        <w:t xml:space="preserve"> </w:t>
      </w:r>
      <w:r>
        <w:rPr>
          <w:szCs w:val="24"/>
          <w:lang w:val="it-IT"/>
        </w:rPr>
        <w:t>dozatoarelor</w:t>
      </w:r>
      <w:r>
        <w:rPr>
          <w:szCs w:val="24"/>
          <w:lang w:val="hr-HR"/>
        </w:rPr>
        <w:t xml:space="preserve"> </w:t>
      </w:r>
      <w:r>
        <w:rPr>
          <w:szCs w:val="24"/>
          <w:lang w:val="it-IT"/>
        </w:rPr>
        <w:t>si</w:t>
      </w:r>
      <w:r>
        <w:rPr>
          <w:szCs w:val="24"/>
          <w:lang w:val="hr-HR"/>
        </w:rPr>
        <w:t xml:space="preserve"> </w:t>
      </w:r>
      <w:r>
        <w:rPr>
          <w:szCs w:val="24"/>
          <w:lang w:val="it-IT"/>
        </w:rPr>
        <w:t>a</w:t>
      </w:r>
      <w:r>
        <w:rPr>
          <w:szCs w:val="24"/>
          <w:lang w:val="hr-HR"/>
        </w:rPr>
        <w:t xml:space="preserve"> </w:t>
      </w:r>
      <w:r>
        <w:rPr>
          <w:szCs w:val="24"/>
          <w:lang w:val="it-IT"/>
        </w:rPr>
        <w:t>dozelor</w:t>
      </w:r>
      <w:r>
        <w:rPr>
          <w:szCs w:val="24"/>
          <w:lang w:val="hr-HR"/>
        </w:rPr>
        <w:t xml:space="preserve">, </w:t>
      </w:r>
      <w:r>
        <w:rPr>
          <w:szCs w:val="24"/>
          <w:lang w:val="it-IT"/>
        </w:rPr>
        <w:t>pe</w:t>
      </w:r>
      <w:r>
        <w:rPr>
          <w:szCs w:val="24"/>
          <w:lang w:val="hr-HR"/>
        </w:rPr>
        <w:t xml:space="preserve"> </w:t>
      </w:r>
      <w:r>
        <w:rPr>
          <w:szCs w:val="24"/>
          <w:lang w:val="it-IT"/>
        </w:rPr>
        <w:t>toata</w:t>
      </w:r>
      <w:r>
        <w:rPr>
          <w:szCs w:val="24"/>
          <w:lang w:val="hr-HR"/>
        </w:rPr>
        <w:t xml:space="preserve"> </w:t>
      </w:r>
      <w:r>
        <w:rPr>
          <w:szCs w:val="24"/>
          <w:lang w:val="it-IT"/>
        </w:rPr>
        <w:t>durata</w:t>
      </w:r>
      <w:r>
        <w:rPr>
          <w:szCs w:val="24"/>
          <w:lang w:val="hr-HR"/>
        </w:rPr>
        <w:t xml:space="preserve"> </w:t>
      </w:r>
      <w:r>
        <w:rPr>
          <w:szCs w:val="24"/>
          <w:lang w:val="it-IT"/>
        </w:rPr>
        <w:t>contractului</w:t>
      </w:r>
      <w:r>
        <w:rPr>
          <w:szCs w:val="24"/>
          <w:lang w:val="hr-HR"/>
        </w:rPr>
        <w:t xml:space="preserve">, </w:t>
      </w:r>
      <w:r>
        <w:rPr>
          <w:szCs w:val="24"/>
          <w:lang w:val="it-IT"/>
        </w:rPr>
        <w:t>astfel</w:t>
      </w:r>
      <w:r>
        <w:rPr>
          <w:szCs w:val="24"/>
          <w:lang w:val="hr-HR"/>
        </w:rPr>
        <w:t xml:space="preserve"> </w:t>
      </w:r>
      <w:r>
        <w:rPr>
          <w:szCs w:val="24"/>
          <w:lang w:val="it-IT"/>
        </w:rPr>
        <w:t>incat</w:t>
      </w:r>
      <w:r>
        <w:rPr>
          <w:szCs w:val="24"/>
          <w:lang w:val="hr-HR"/>
        </w:rPr>
        <w:t xml:space="preserve"> </w:t>
      </w:r>
      <w:r>
        <w:rPr>
          <w:szCs w:val="24"/>
          <w:lang w:val="it-IT"/>
        </w:rPr>
        <w:t>il</w:t>
      </w:r>
      <w:r>
        <w:rPr>
          <w:szCs w:val="24"/>
          <w:lang w:val="hr-HR"/>
        </w:rPr>
        <w:t xml:space="preserve"> </w:t>
      </w:r>
      <w:r>
        <w:rPr>
          <w:szCs w:val="24"/>
          <w:lang w:val="it-IT"/>
        </w:rPr>
        <w:t>va</w:t>
      </w:r>
      <w:r>
        <w:rPr>
          <w:szCs w:val="24"/>
          <w:lang w:val="hr-HR"/>
        </w:rPr>
        <w:t xml:space="preserve"> </w:t>
      </w:r>
      <w:r>
        <w:rPr>
          <w:szCs w:val="24"/>
          <w:lang w:val="it-IT"/>
        </w:rPr>
        <w:t>despagubi</w:t>
      </w:r>
      <w:r>
        <w:rPr>
          <w:szCs w:val="24"/>
          <w:lang w:val="hr-HR"/>
        </w:rPr>
        <w:t xml:space="preserve"> </w:t>
      </w:r>
      <w:r>
        <w:rPr>
          <w:szCs w:val="24"/>
          <w:lang w:val="it-IT"/>
        </w:rPr>
        <w:t>pe</w:t>
      </w:r>
      <w:r>
        <w:rPr>
          <w:szCs w:val="24"/>
          <w:lang w:val="hr-HR"/>
        </w:rPr>
        <w:t xml:space="preserve"> </w:t>
      </w:r>
      <w:r>
        <w:rPr>
          <w:szCs w:val="24"/>
          <w:lang w:val="it-IT"/>
        </w:rPr>
        <w:t>furnizor</w:t>
      </w:r>
      <w:r>
        <w:rPr>
          <w:szCs w:val="24"/>
          <w:lang w:val="hr-HR"/>
        </w:rPr>
        <w:t xml:space="preserve"> </w:t>
      </w:r>
      <w:r>
        <w:rPr>
          <w:szCs w:val="24"/>
          <w:lang w:val="it-IT"/>
        </w:rPr>
        <w:t>in</w:t>
      </w:r>
      <w:r>
        <w:rPr>
          <w:szCs w:val="24"/>
          <w:lang w:val="hr-HR"/>
        </w:rPr>
        <w:t xml:space="preserve"> </w:t>
      </w:r>
      <w:r>
        <w:rPr>
          <w:szCs w:val="24"/>
          <w:lang w:val="it-IT"/>
        </w:rPr>
        <w:t>situatiile</w:t>
      </w:r>
      <w:r>
        <w:rPr>
          <w:szCs w:val="24"/>
          <w:lang w:val="hr-HR"/>
        </w:rPr>
        <w:t xml:space="preserve"> </w:t>
      </w:r>
      <w:r>
        <w:rPr>
          <w:szCs w:val="24"/>
          <w:lang w:val="it-IT"/>
        </w:rPr>
        <w:t>in</w:t>
      </w:r>
      <w:r>
        <w:rPr>
          <w:szCs w:val="24"/>
          <w:lang w:val="hr-HR"/>
        </w:rPr>
        <w:t xml:space="preserve"> </w:t>
      </w:r>
      <w:r>
        <w:rPr>
          <w:szCs w:val="24"/>
          <w:lang w:val="it-IT"/>
        </w:rPr>
        <w:t>care</w:t>
      </w:r>
      <w:r>
        <w:rPr>
          <w:szCs w:val="24"/>
          <w:lang w:val="hr-HR"/>
        </w:rPr>
        <w:t xml:space="preserve"> </w:t>
      </w:r>
      <w:r>
        <w:rPr>
          <w:szCs w:val="24"/>
          <w:lang w:val="it-IT"/>
        </w:rPr>
        <w:t>acestea</w:t>
      </w:r>
      <w:r>
        <w:rPr>
          <w:szCs w:val="24"/>
          <w:lang w:val="hr-HR"/>
        </w:rPr>
        <w:t xml:space="preserve"> </w:t>
      </w:r>
      <w:r>
        <w:rPr>
          <w:szCs w:val="24"/>
          <w:lang w:val="it-IT"/>
        </w:rPr>
        <w:t>sunt</w:t>
      </w:r>
      <w:r>
        <w:rPr>
          <w:szCs w:val="24"/>
          <w:lang w:val="hr-HR"/>
        </w:rPr>
        <w:t xml:space="preserve"> </w:t>
      </w:r>
      <w:r>
        <w:rPr>
          <w:szCs w:val="24"/>
          <w:lang w:val="it-IT"/>
        </w:rPr>
        <w:t>grav</w:t>
      </w:r>
      <w:r>
        <w:rPr>
          <w:szCs w:val="24"/>
          <w:lang w:val="hr-HR"/>
        </w:rPr>
        <w:t xml:space="preserve"> </w:t>
      </w:r>
      <w:r>
        <w:rPr>
          <w:szCs w:val="24"/>
          <w:lang w:val="it-IT"/>
        </w:rPr>
        <w:t>deteriorate</w:t>
      </w:r>
      <w:r>
        <w:rPr>
          <w:szCs w:val="24"/>
          <w:lang w:val="hr-HR"/>
        </w:rPr>
        <w:t xml:space="preserve">, </w:t>
      </w:r>
      <w:r>
        <w:rPr>
          <w:szCs w:val="24"/>
          <w:lang w:val="it-IT"/>
        </w:rPr>
        <w:t>distruse</w:t>
      </w:r>
      <w:r>
        <w:rPr>
          <w:szCs w:val="24"/>
          <w:lang w:val="hr-HR"/>
        </w:rPr>
        <w:t xml:space="preserve">, </w:t>
      </w:r>
      <w:r>
        <w:rPr>
          <w:szCs w:val="24"/>
          <w:lang w:val="it-IT"/>
        </w:rPr>
        <w:t>furate</w:t>
      </w:r>
      <w:r>
        <w:rPr>
          <w:szCs w:val="24"/>
          <w:lang w:val="hr-HR"/>
        </w:rPr>
        <w:t xml:space="preserve"> </w:t>
      </w:r>
      <w:r>
        <w:rPr>
          <w:szCs w:val="24"/>
          <w:lang w:val="it-IT"/>
        </w:rPr>
        <w:t>din</w:t>
      </w:r>
      <w:r>
        <w:rPr>
          <w:szCs w:val="24"/>
          <w:lang w:val="hr-HR"/>
        </w:rPr>
        <w:t xml:space="preserve"> </w:t>
      </w:r>
      <w:r>
        <w:rPr>
          <w:szCs w:val="24"/>
          <w:lang w:val="it-IT"/>
        </w:rPr>
        <w:t>culpa</w:t>
      </w:r>
      <w:r>
        <w:rPr>
          <w:szCs w:val="24"/>
          <w:lang w:val="hr-HR"/>
        </w:rPr>
        <w:t xml:space="preserve"> </w:t>
      </w:r>
      <w:r>
        <w:rPr>
          <w:szCs w:val="24"/>
          <w:lang w:val="it-IT"/>
        </w:rPr>
        <w:t>achizitorului</w:t>
      </w:r>
      <w:r>
        <w:rPr>
          <w:szCs w:val="24"/>
          <w:lang w:val="hr-HR"/>
        </w:rPr>
        <w:t>.</w:t>
      </w:r>
    </w:p>
    <w:p w:rsidR="00D026E2" w:rsidRDefault="00D026E2" w:rsidP="00D026E2">
      <w:pPr>
        <w:pStyle w:val="BlockText"/>
        <w:tabs>
          <w:tab w:val="left" w:pos="0"/>
          <w:tab w:val="left" w:pos="720"/>
        </w:tabs>
        <w:ind w:left="0" w:right="20" w:firstLine="0"/>
        <w:rPr>
          <w:szCs w:val="24"/>
          <w:lang w:val="hr-HR"/>
        </w:rPr>
      </w:pPr>
      <w:r>
        <w:rPr>
          <w:szCs w:val="24"/>
          <w:lang w:val="hr-HR"/>
        </w:rPr>
        <w:t xml:space="preserve">7.2. </w:t>
      </w:r>
      <w:r>
        <w:rPr>
          <w:szCs w:val="24"/>
          <w:lang w:val="it-IT"/>
        </w:rPr>
        <w:t>In</w:t>
      </w:r>
      <w:r>
        <w:rPr>
          <w:szCs w:val="24"/>
          <w:lang w:val="hr-HR"/>
        </w:rPr>
        <w:t xml:space="preserve"> </w:t>
      </w:r>
      <w:r>
        <w:rPr>
          <w:szCs w:val="24"/>
          <w:lang w:val="it-IT"/>
        </w:rPr>
        <w:t>caz</w:t>
      </w:r>
      <w:r>
        <w:rPr>
          <w:szCs w:val="24"/>
          <w:lang w:val="hr-HR"/>
        </w:rPr>
        <w:t xml:space="preserve">  </w:t>
      </w:r>
      <w:r>
        <w:rPr>
          <w:szCs w:val="24"/>
          <w:lang w:val="it-IT"/>
        </w:rPr>
        <w:t>de</w:t>
      </w:r>
      <w:r>
        <w:rPr>
          <w:szCs w:val="24"/>
          <w:lang w:val="hr-HR"/>
        </w:rPr>
        <w:t xml:space="preserve"> </w:t>
      </w:r>
      <w:r>
        <w:rPr>
          <w:szCs w:val="24"/>
          <w:lang w:val="it-IT"/>
        </w:rPr>
        <w:t>despagubire</w:t>
      </w:r>
      <w:r>
        <w:rPr>
          <w:szCs w:val="24"/>
          <w:lang w:val="hr-HR"/>
        </w:rPr>
        <w:t xml:space="preserve">, </w:t>
      </w:r>
      <w:r>
        <w:rPr>
          <w:szCs w:val="24"/>
          <w:lang w:val="it-IT"/>
        </w:rPr>
        <w:t>achizitorul</w:t>
      </w:r>
      <w:r>
        <w:rPr>
          <w:szCs w:val="24"/>
          <w:lang w:val="hr-HR"/>
        </w:rPr>
        <w:t xml:space="preserve"> </w:t>
      </w:r>
      <w:r>
        <w:rPr>
          <w:szCs w:val="24"/>
          <w:lang w:val="it-IT"/>
        </w:rPr>
        <w:t>va</w:t>
      </w:r>
      <w:r>
        <w:rPr>
          <w:szCs w:val="24"/>
          <w:lang w:val="hr-HR"/>
        </w:rPr>
        <w:t xml:space="preserve"> </w:t>
      </w:r>
      <w:r>
        <w:rPr>
          <w:szCs w:val="24"/>
          <w:lang w:val="it-IT"/>
        </w:rPr>
        <w:t>suporta</w:t>
      </w:r>
      <w:r>
        <w:rPr>
          <w:szCs w:val="24"/>
          <w:lang w:val="hr-HR"/>
        </w:rPr>
        <w:t xml:space="preserve"> </w:t>
      </w:r>
      <w:r>
        <w:rPr>
          <w:szCs w:val="24"/>
          <w:lang w:val="it-IT"/>
        </w:rPr>
        <w:t>contravaloarea</w:t>
      </w:r>
      <w:r>
        <w:rPr>
          <w:szCs w:val="24"/>
          <w:lang w:val="hr-HR"/>
        </w:rPr>
        <w:t xml:space="preserve"> </w:t>
      </w:r>
      <w:r>
        <w:rPr>
          <w:szCs w:val="24"/>
          <w:lang w:val="it-IT"/>
        </w:rPr>
        <w:t>dozatoarelor</w:t>
      </w:r>
      <w:r>
        <w:rPr>
          <w:szCs w:val="24"/>
          <w:lang w:val="hr-HR"/>
        </w:rPr>
        <w:t xml:space="preserve"> </w:t>
      </w:r>
      <w:r>
        <w:rPr>
          <w:szCs w:val="24"/>
          <w:lang w:val="it-IT"/>
        </w:rPr>
        <w:t>si</w:t>
      </w:r>
      <w:r>
        <w:rPr>
          <w:szCs w:val="24"/>
          <w:lang w:val="hr-HR"/>
        </w:rPr>
        <w:t xml:space="preserve"> </w:t>
      </w:r>
      <w:r>
        <w:rPr>
          <w:szCs w:val="24"/>
          <w:lang w:val="it-IT"/>
        </w:rPr>
        <w:t>a</w:t>
      </w:r>
      <w:r>
        <w:rPr>
          <w:szCs w:val="24"/>
          <w:lang w:val="hr-HR"/>
        </w:rPr>
        <w:t xml:space="preserve"> </w:t>
      </w:r>
      <w:r>
        <w:rPr>
          <w:szCs w:val="24"/>
          <w:lang w:val="it-IT"/>
        </w:rPr>
        <w:t>dozelor</w:t>
      </w:r>
      <w:r>
        <w:rPr>
          <w:szCs w:val="24"/>
          <w:lang w:val="hr-HR"/>
        </w:rPr>
        <w:t xml:space="preserve"> </w:t>
      </w:r>
      <w:r>
        <w:rPr>
          <w:szCs w:val="24"/>
          <w:lang w:val="it-IT"/>
        </w:rPr>
        <w:t>la</w:t>
      </w:r>
      <w:r>
        <w:rPr>
          <w:szCs w:val="24"/>
          <w:lang w:val="hr-HR"/>
        </w:rPr>
        <w:t xml:space="preserve"> </w:t>
      </w:r>
      <w:r>
        <w:rPr>
          <w:szCs w:val="24"/>
          <w:lang w:val="it-IT"/>
        </w:rPr>
        <w:t>pretul</w:t>
      </w:r>
      <w:r>
        <w:rPr>
          <w:szCs w:val="24"/>
          <w:lang w:val="hr-HR"/>
        </w:rPr>
        <w:t xml:space="preserve"> </w:t>
      </w:r>
      <w:r>
        <w:rPr>
          <w:szCs w:val="24"/>
          <w:lang w:val="it-IT"/>
        </w:rPr>
        <w:t>pe</w:t>
      </w:r>
      <w:r>
        <w:rPr>
          <w:szCs w:val="24"/>
          <w:lang w:val="hr-HR"/>
        </w:rPr>
        <w:t xml:space="preserve"> </w:t>
      </w:r>
      <w:r>
        <w:rPr>
          <w:szCs w:val="24"/>
          <w:lang w:val="it-IT"/>
        </w:rPr>
        <w:t>care</w:t>
      </w:r>
      <w:r>
        <w:rPr>
          <w:szCs w:val="24"/>
          <w:lang w:val="hr-HR"/>
        </w:rPr>
        <w:t xml:space="preserve"> </w:t>
      </w:r>
      <w:r>
        <w:rPr>
          <w:szCs w:val="24"/>
          <w:lang w:val="it-IT"/>
        </w:rPr>
        <w:t>furnizorul</w:t>
      </w:r>
      <w:r>
        <w:rPr>
          <w:szCs w:val="24"/>
          <w:lang w:val="hr-HR"/>
        </w:rPr>
        <w:t xml:space="preserve"> </w:t>
      </w:r>
      <w:r>
        <w:rPr>
          <w:szCs w:val="24"/>
          <w:lang w:val="it-IT"/>
        </w:rPr>
        <w:t>l-a</w:t>
      </w:r>
      <w:r>
        <w:rPr>
          <w:szCs w:val="24"/>
          <w:lang w:val="hr-HR"/>
        </w:rPr>
        <w:t xml:space="preserve"> </w:t>
      </w:r>
      <w:r>
        <w:rPr>
          <w:szCs w:val="24"/>
          <w:lang w:val="it-IT"/>
        </w:rPr>
        <w:t>prezientat</w:t>
      </w:r>
      <w:r>
        <w:rPr>
          <w:szCs w:val="24"/>
          <w:lang w:val="hr-HR"/>
        </w:rPr>
        <w:t xml:space="preserve"> </w:t>
      </w:r>
      <w:r>
        <w:rPr>
          <w:szCs w:val="24"/>
          <w:lang w:val="it-IT"/>
        </w:rPr>
        <w:t>in</w:t>
      </w:r>
      <w:r>
        <w:rPr>
          <w:szCs w:val="24"/>
          <w:lang w:val="hr-HR"/>
        </w:rPr>
        <w:t xml:space="preserve"> </w:t>
      </w:r>
      <w:r>
        <w:rPr>
          <w:szCs w:val="24"/>
          <w:lang w:val="it-IT"/>
        </w:rPr>
        <w:t>prezentul contract</w:t>
      </w:r>
      <w:r>
        <w:rPr>
          <w:szCs w:val="24"/>
          <w:lang w:val="hr-HR"/>
        </w:rPr>
        <w:t>.</w:t>
      </w:r>
    </w:p>
    <w:p w:rsidR="00D026E2" w:rsidRDefault="00D026E2" w:rsidP="00D026E2">
      <w:pPr>
        <w:pStyle w:val="BlockText"/>
        <w:tabs>
          <w:tab w:val="left" w:pos="0"/>
          <w:tab w:val="left" w:pos="720"/>
        </w:tabs>
        <w:ind w:left="0" w:right="20" w:firstLine="0"/>
        <w:rPr>
          <w:szCs w:val="24"/>
          <w:lang w:val="hr-HR"/>
        </w:rPr>
      </w:pPr>
      <w:r>
        <w:rPr>
          <w:szCs w:val="24"/>
          <w:lang w:val="hr-HR"/>
        </w:rPr>
        <w:t xml:space="preserve">7.3. </w:t>
      </w:r>
      <w:r>
        <w:rPr>
          <w:szCs w:val="24"/>
          <w:lang w:val="it-IT"/>
        </w:rPr>
        <w:t>In</w:t>
      </w:r>
      <w:r>
        <w:rPr>
          <w:szCs w:val="24"/>
          <w:lang w:val="hr-HR"/>
        </w:rPr>
        <w:t xml:space="preserve"> </w:t>
      </w:r>
      <w:r>
        <w:rPr>
          <w:szCs w:val="24"/>
          <w:lang w:val="it-IT"/>
        </w:rPr>
        <w:t>cazul</w:t>
      </w:r>
      <w:r>
        <w:rPr>
          <w:szCs w:val="24"/>
          <w:lang w:val="hr-HR"/>
        </w:rPr>
        <w:t xml:space="preserve"> </w:t>
      </w:r>
      <w:r>
        <w:rPr>
          <w:szCs w:val="24"/>
          <w:lang w:val="it-IT"/>
        </w:rPr>
        <w:t>in</w:t>
      </w:r>
      <w:r>
        <w:rPr>
          <w:szCs w:val="24"/>
          <w:lang w:val="hr-HR"/>
        </w:rPr>
        <w:t xml:space="preserve"> </w:t>
      </w:r>
      <w:r>
        <w:rPr>
          <w:szCs w:val="24"/>
          <w:lang w:val="it-IT"/>
        </w:rPr>
        <w:t>care</w:t>
      </w:r>
      <w:r>
        <w:rPr>
          <w:szCs w:val="24"/>
          <w:lang w:val="hr-HR"/>
        </w:rPr>
        <w:t xml:space="preserve"> </w:t>
      </w:r>
      <w:r>
        <w:rPr>
          <w:szCs w:val="24"/>
          <w:lang w:val="it-IT"/>
        </w:rPr>
        <w:t>dozele</w:t>
      </w:r>
      <w:r>
        <w:rPr>
          <w:szCs w:val="24"/>
          <w:lang w:val="hr-HR"/>
        </w:rPr>
        <w:t xml:space="preserve"> </w:t>
      </w:r>
      <w:r>
        <w:rPr>
          <w:szCs w:val="24"/>
          <w:lang w:val="it-IT"/>
        </w:rPr>
        <w:t>sunt</w:t>
      </w:r>
      <w:r>
        <w:rPr>
          <w:szCs w:val="24"/>
          <w:lang w:val="hr-HR"/>
        </w:rPr>
        <w:t xml:space="preserve"> </w:t>
      </w:r>
      <w:r>
        <w:rPr>
          <w:szCs w:val="24"/>
          <w:lang w:val="it-IT"/>
        </w:rPr>
        <w:t>deteriorate</w:t>
      </w:r>
      <w:r>
        <w:rPr>
          <w:szCs w:val="24"/>
          <w:lang w:val="hr-HR"/>
        </w:rPr>
        <w:t xml:space="preserve">, </w:t>
      </w:r>
      <w:r>
        <w:rPr>
          <w:szCs w:val="24"/>
          <w:lang w:val="it-IT"/>
        </w:rPr>
        <w:t>fie</w:t>
      </w:r>
      <w:r>
        <w:rPr>
          <w:szCs w:val="24"/>
          <w:lang w:val="hr-HR"/>
        </w:rPr>
        <w:t xml:space="preserve"> </w:t>
      </w:r>
      <w:r>
        <w:rPr>
          <w:szCs w:val="24"/>
          <w:lang w:val="it-IT"/>
        </w:rPr>
        <w:t>din</w:t>
      </w:r>
      <w:r>
        <w:rPr>
          <w:szCs w:val="24"/>
          <w:lang w:val="hr-HR"/>
        </w:rPr>
        <w:t xml:space="preserve"> </w:t>
      </w:r>
      <w:r>
        <w:rPr>
          <w:szCs w:val="24"/>
          <w:lang w:val="it-IT"/>
        </w:rPr>
        <w:t>punct</w:t>
      </w:r>
      <w:r>
        <w:rPr>
          <w:szCs w:val="24"/>
          <w:lang w:val="hr-HR"/>
        </w:rPr>
        <w:t xml:space="preserve"> </w:t>
      </w:r>
      <w:r>
        <w:rPr>
          <w:szCs w:val="24"/>
          <w:lang w:val="it-IT"/>
        </w:rPr>
        <w:t>de</w:t>
      </w:r>
      <w:r>
        <w:rPr>
          <w:szCs w:val="24"/>
          <w:lang w:val="hr-HR"/>
        </w:rPr>
        <w:t xml:space="preserve"> </w:t>
      </w:r>
      <w:r>
        <w:rPr>
          <w:szCs w:val="24"/>
          <w:lang w:val="it-IT"/>
        </w:rPr>
        <w:t>vedere</w:t>
      </w:r>
      <w:r>
        <w:rPr>
          <w:szCs w:val="24"/>
          <w:lang w:val="hr-HR"/>
        </w:rPr>
        <w:t xml:space="preserve"> </w:t>
      </w:r>
      <w:r>
        <w:rPr>
          <w:szCs w:val="24"/>
          <w:lang w:val="it-IT"/>
        </w:rPr>
        <w:t>functional</w:t>
      </w:r>
      <w:r>
        <w:rPr>
          <w:szCs w:val="24"/>
          <w:lang w:val="hr-HR"/>
        </w:rPr>
        <w:t xml:space="preserve"> </w:t>
      </w:r>
      <w:r>
        <w:rPr>
          <w:szCs w:val="24"/>
          <w:lang w:val="it-IT"/>
        </w:rPr>
        <w:t>si</w:t>
      </w:r>
      <w:r>
        <w:rPr>
          <w:szCs w:val="24"/>
          <w:lang w:val="hr-HR"/>
        </w:rPr>
        <w:t xml:space="preserve"> </w:t>
      </w:r>
      <w:r>
        <w:rPr>
          <w:szCs w:val="24"/>
          <w:lang w:val="it-IT"/>
        </w:rPr>
        <w:t>estetic</w:t>
      </w:r>
      <w:r>
        <w:rPr>
          <w:szCs w:val="24"/>
          <w:lang w:val="hr-HR"/>
        </w:rPr>
        <w:t xml:space="preserve">, </w:t>
      </w:r>
      <w:r>
        <w:rPr>
          <w:szCs w:val="24"/>
          <w:lang w:val="it-IT"/>
        </w:rPr>
        <w:t>fie</w:t>
      </w:r>
      <w:r>
        <w:rPr>
          <w:szCs w:val="24"/>
          <w:lang w:val="hr-HR"/>
        </w:rPr>
        <w:t xml:space="preserve"> </w:t>
      </w:r>
      <w:r>
        <w:rPr>
          <w:szCs w:val="24"/>
          <w:lang w:val="it-IT"/>
        </w:rPr>
        <w:t>din</w:t>
      </w:r>
      <w:r>
        <w:rPr>
          <w:szCs w:val="24"/>
          <w:lang w:val="hr-HR"/>
        </w:rPr>
        <w:t xml:space="preserve"> </w:t>
      </w:r>
      <w:r>
        <w:rPr>
          <w:szCs w:val="24"/>
          <w:lang w:val="it-IT"/>
        </w:rPr>
        <w:t>punct</w:t>
      </w:r>
      <w:r>
        <w:rPr>
          <w:szCs w:val="24"/>
          <w:lang w:val="hr-HR"/>
        </w:rPr>
        <w:t xml:space="preserve"> </w:t>
      </w:r>
      <w:r>
        <w:rPr>
          <w:szCs w:val="24"/>
          <w:lang w:val="it-IT"/>
        </w:rPr>
        <w:t>de</w:t>
      </w:r>
      <w:r>
        <w:rPr>
          <w:szCs w:val="24"/>
          <w:lang w:val="hr-HR"/>
        </w:rPr>
        <w:t xml:space="preserve"> </w:t>
      </w:r>
      <w:r>
        <w:rPr>
          <w:szCs w:val="24"/>
          <w:lang w:val="it-IT"/>
        </w:rPr>
        <w:t>vedere</w:t>
      </w:r>
      <w:r>
        <w:rPr>
          <w:szCs w:val="24"/>
          <w:lang w:val="hr-HR"/>
        </w:rPr>
        <w:t xml:space="preserve"> </w:t>
      </w:r>
      <w:r>
        <w:rPr>
          <w:szCs w:val="24"/>
          <w:lang w:val="it-IT"/>
        </w:rPr>
        <w:t>alimentar</w:t>
      </w:r>
      <w:r>
        <w:rPr>
          <w:szCs w:val="24"/>
          <w:lang w:val="hr-HR"/>
        </w:rPr>
        <w:t xml:space="preserve">, </w:t>
      </w:r>
      <w:r>
        <w:rPr>
          <w:szCs w:val="24"/>
          <w:lang w:val="it-IT"/>
        </w:rPr>
        <w:t>achizitorul</w:t>
      </w:r>
      <w:r>
        <w:rPr>
          <w:szCs w:val="24"/>
          <w:lang w:val="hr-HR"/>
        </w:rPr>
        <w:t xml:space="preserve"> </w:t>
      </w:r>
      <w:r>
        <w:rPr>
          <w:szCs w:val="24"/>
          <w:lang w:val="it-IT"/>
        </w:rPr>
        <w:t>va</w:t>
      </w:r>
      <w:r>
        <w:rPr>
          <w:szCs w:val="24"/>
          <w:lang w:val="hr-HR"/>
        </w:rPr>
        <w:t xml:space="preserve"> </w:t>
      </w:r>
      <w:r>
        <w:rPr>
          <w:szCs w:val="24"/>
          <w:lang w:val="it-IT"/>
        </w:rPr>
        <w:t>cumpara</w:t>
      </w:r>
      <w:r>
        <w:rPr>
          <w:szCs w:val="24"/>
          <w:lang w:val="hr-HR"/>
        </w:rPr>
        <w:t xml:space="preserve"> </w:t>
      </w:r>
      <w:r>
        <w:rPr>
          <w:szCs w:val="24"/>
          <w:lang w:val="it-IT"/>
        </w:rPr>
        <w:t>un</w:t>
      </w:r>
      <w:r>
        <w:rPr>
          <w:szCs w:val="24"/>
          <w:lang w:val="hr-HR"/>
        </w:rPr>
        <w:t xml:space="preserve"> </w:t>
      </w:r>
      <w:r>
        <w:rPr>
          <w:szCs w:val="24"/>
          <w:lang w:val="it-IT"/>
        </w:rPr>
        <w:t>numar</w:t>
      </w:r>
      <w:r>
        <w:rPr>
          <w:szCs w:val="24"/>
          <w:lang w:val="hr-HR"/>
        </w:rPr>
        <w:t xml:space="preserve"> </w:t>
      </w:r>
      <w:r>
        <w:rPr>
          <w:szCs w:val="24"/>
          <w:lang w:val="it-IT"/>
        </w:rPr>
        <w:t>egal</w:t>
      </w:r>
      <w:r>
        <w:rPr>
          <w:szCs w:val="24"/>
          <w:lang w:val="hr-HR"/>
        </w:rPr>
        <w:t xml:space="preserve"> </w:t>
      </w:r>
      <w:r>
        <w:rPr>
          <w:szCs w:val="24"/>
          <w:lang w:val="it-IT"/>
        </w:rPr>
        <w:t>de</w:t>
      </w:r>
      <w:r>
        <w:rPr>
          <w:szCs w:val="24"/>
          <w:lang w:val="hr-HR"/>
        </w:rPr>
        <w:t xml:space="preserve"> </w:t>
      </w:r>
      <w:r>
        <w:rPr>
          <w:szCs w:val="24"/>
          <w:lang w:val="it-IT"/>
        </w:rPr>
        <w:t>doze</w:t>
      </w:r>
      <w:r>
        <w:rPr>
          <w:szCs w:val="24"/>
          <w:lang w:val="hr-HR"/>
        </w:rPr>
        <w:t xml:space="preserve"> </w:t>
      </w:r>
      <w:r>
        <w:rPr>
          <w:szCs w:val="24"/>
          <w:lang w:val="it-IT"/>
        </w:rPr>
        <w:t>cu</w:t>
      </w:r>
      <w:r>
        <w:rPr>
          <w:szCs w:val="24"/>
          <w:lang w:val="hr-HR"/>
        </w:rPr>
        <w:t xml:space="preserve"> </w:t>
      </w:r>
      <w:r>
        <w:rPr>
          <w:szCs w:val="24"/>
          <w:lang w:val="it-IT"/>
        </w:rPr>
        <w:t>cele</w:t>
      </w:r>
      <w:r>
        <w:rPr>
          <w:szCs w:val="24"/>
          <w:lang w:val="hr-HR"/>
        </w:rPr>
        <w:t xml:space="preserve"> </w:t>
      </w:r>
      <w:r>
        <w:rPr>
          <w:szCs w:val="24"/>
          <w:lang w:val="it-IT"/>
        </w:rPr>
        <w:t>distruse</w:t>
      </w:r>
      <w:r>
        <w:rPr>
          <w:szCs w:val="24"/>
          <w:lang w:val="hr-HR"/>
        </w:rPr>
        <w:t xml:space="preserve"> </w:t>
      </w:r>
      <w:r>
        <w:rPr>
          <w:szCs w:val="24"/>
          <w:lang w:val="it-IT"/>
        </w:rPr>
        <w:t>sau</w:t>
      </w:r>
      <w:r>
        <w:rPr>
          <w:szCs w:val="24"/>
          <w:lang w:val="hr-HR"/>
        </w:rPr>
        <w:t xml:space="preserve"> </w:t>
      </w:r>
      <w:r>
        <w:rPr>
          <w:szCs w:val="24"/>
          <w:lang w:val="it-IT"/>
        </w:rPr>
        <w:t>deteriorate</w:t>
      </w:r>
      <w:r>
        <w:rPr>
          <w:szCs w:val="24"/>
          <w:lang w:val="hr-HR"/>
        </w:rPr>
        <w:t xml:space="preserve"> </w:t>
      </w:r>
      <w:r>
        <w:rPr>
          <w:szCs w:val="24"/>
          <w:lang w:val="it-IT"/>
        </w:rPr>
        <w:t>pentru</w:t>
      </w:r>
      <w:r>
        <w:rPr>
          <w:szCs w:val="24"/>
          <w:lang w:val="hr-HR"/>
        </w:rPr>
        <w:t xml:space="preserve"> </w:t>
      </w:r>
      <w:r>
        <w:rPr>
          <w:szCs w:val="24"/>
          <w:lang w:val="it-IT"/>
        </w:rPr>
        <w:t>a</w:t>
      </w:r>
      <w:r>
        <w:rPr>
          <w:szCs w:val="24"/>
          <w:lang w:val="hr-HR"/>
        </w:rPr>
        <w:t xml:space="preserve"> </w:t>
      </w:r>
      <w:r>
        <w:rPr>
          <w:szCs w:val="24"/>
          <w:lang w:val="it-IT"/>
        </w:rPr>
        <w:t>se</w:t>
      </w:r>
      <w:r>
        <w:rPr>
          <w:szCs w:val="24"/>
          <w:lang w:val="hr-HR"/>
        </w:rPr>
        <w:t xml:space="preserve"> </w:t>
      </w:r>
      <w:r>
        <w:rPr>
          <w:szCs w:val="24"/>
          <w:lang w:val="it-IT"/>
        </w:rPr>
        <w:t>putea</w:t>
      </w:r>
      <w:r>
        <w:rPr>
          <w:szCs w:val="24"/>
          <w:lang w:val="hr-HR"/>
        </w:rPr>
        <w:t xml:space="preserve"> </w:t>
      </w:r>
      <w:r>
        <w:rPr>
          <w:szCs w:val="24"/>
          <w:lang w:val="it-IT"/>
        </w:rPr>
        <w:t>efectua</w:t>
      </w:r>
      <w:r>
        <w:rPr>
          <w:szCs w:val="24"/>
          <w:lang w:val="hr-HR"/>
        </w:rPr>
        <w:t xml:space="preserve"> </w:t>
      </w:r>
      <w:r>
        <w:rPr>
          <w:szCs w:val="24"/>
          <w:lang w:val="it-IT"/>
        </w:rPr>
        <w:t>in</w:t>
      </w:r>
      <w:r>
        <w:rPr>
          <w:szCs w:val="24"/>
          <w:lang w:val="hr-HR"/>
        </w:rPr>
        <w:t xml:space="preserve"> </w:t>
      </w:r>
      <w:r>
        <w:rPr>
          <w:szCs w:val="24"/>
          <w:lang w:val="it-IT"/>
        </w:rPr>
        <w:t>continuare</w:t>
      </w:r>
      <w:r>
        <w:rPr>
          <w:szCs w:val="24"/>
          <w:lang w:val="hr-HR"/>
        </w:rPr>
        <w:t xml:space="preserve"> </w:t>
      </w:r>
      <w:r>
        <w:rPr>
          <w:szCs w:val="24"/>
          <w:lang w:val="it-IT"/>
        </w:rPr>
        <w:t>schimbul</w:t>
      </w:r>
      <w:r>
        <w:rPr>
          <w:szCs w:val="24"/>
          <w:lang w:val="hr-HR"/>
        </w:rPr>
        <w:t xml:space="preserve"> </w:t>
      </w:r>
      <w:r>
        <w:rPr>
          <w:szCs w:val="24"/>
          <w:lang w:val="it-IT"/>
        </w:rPr>
        <w:t>de</w:t>
      </w:r>
      <w:r>
        <w:rPr>
          <w:szCs w:val="24"/>
          <w:lang w:val="hr-HR"/>
        </w:rPr>
        <w:t xml:space="preserve"> </w:t>
      </w:r>
      <w:r>
        <w:rPr>
          <w:szCs w:val="24"/>
          <w:lang w:val="it-IT"/>
        </w:rPr>
        <w:t>doze</w:t>
      </w:r>
      <w:r>
        <w:rPr>
          <w:szCs w:val="24"/>
          <w:lang w:val="hr-HR"/>
        </w:rPr>
        <w:t xml:space="preserve"> </w:t>
      </w:r>
      <w:r>
        <w:rPr>
          <w:szCs w:val="24"/>
          <w:lang w:val="it-IT"/>
        </w:rPr>
        <w:t>goale</w:t>
      </w:r>
      <w:r>
        <w:rPr>
          <w:szCs w:val="24"/>
          <w:lang w:val="hr-HR"/>
        </w:rPr>
        <w:t xml:space="preserve"> </w:t>
      </w:r>
      <w:r>
        <w:rPr>
          <w:szCs w:val="24"/>
          <w:lang w:val="it-IT"/>
        </w:rPr>
        <w:t>cu</w:t>
      </w:r>
      <w:r>
        <w:rPr>
          <w:szCs w:val="24"/>
          <w:lang w:val="hr-HR"/>
        </w:rPr>
        <w:t xml:space="preserve"> </w:t>
      </w:r>
      <w:r>
        <w:rPr>
          <w:szCs w:val="24"/>
          <w:lang w:val="it-IT"/>
        </w:rPr>
        <w:t>cele</w:t>
      </w:r>
      <w:r>
        <w:rPr>
          <w:szCs w:val="24"/>
          <w:lang w:val="hr-HR"/>
        </w:rPr>
        <w:t xml:space="preserve"> </w:t>
      </w:r>
      <w:r>
        <w:rPr>
          <w:szCs w:val="24"/>
          <w:lang w:val="it-IT"/>
        </w:rPr>
        <w:t>pline</w:t>
      </w:r>
      <w:r>
        <w:rPr>
          <w:szCs w:val="24"/>
          <w:lang w:val="hr-HR"/>
        </w:rPr>
        <w:t xml:space="preserve">, </w:t>
      </w:r>
      <w:r>
        <w:rPr>
          <w:szCs w:val="24"/>
          <w:lang w:val="it-IT"/>
        </w:rPr>
        <w:t>la</w:t>
      </w:r>
      <w:r>
        <w:rPr>
          <w:szCs w:val="24"/>
          <w:lang w:val="hr-HR"/>
        </w:rPr>
        <w:t xml:space="preserve"> </w:t>
      </w:r>
      <w:r>
        <w:rPr>
          <w:szCs w:val="24"/>
          <w:lang w:val="it-IT"/>
        </w:rPr>
        <w:t>pretul</w:t>
      </w:r>
      <w:r>
        <w:rPr>
          <w:szCs w:val="24"/>
          <w:lang w:val="hr-HR"/>
        </w:rPr>
        <w:t xml:space="preserve"> </w:t>
      </w:r>
      <w:r>
        <w:rPr>
          <w:szCs w:val="24"/>
          <w:lang w:val="it-IT"/>
        </w:rPr>
        <w:t>pe</w:t>
      </w:r>
      <w:r>
        <w:rPr>
          <w:szCs w:val="24"/>
          <w:lang w:val="hr-HR"/>
        </w:rPr>
        <w:t xml:space="preserve"> </w:t>
      </w:r>
      <w:r>
        <w:rPr>
          <w:szCs w:val="24"/>
          <w:lang w:val="it-IT"/>
        </w:rPr>
        <w:t>care</w:t>
      </w:r>
      <w:r>
        <w:rPr>
          <w:szCs w:val="24"/>
          <w:lang w:val="hr-HR"/>
        </w:rPr>
        <w:t xml:space="preserve"> </w:t>
      </w:r>
      <w:r>
        <w:rPr>
          <w:szCs w:val="24"/>
          <w:lang w:val="it-IT"/>
        </w:rPr>
        <w:t>ofertantul</w:t>
      </w:r>
      <w:r>
        <w:rPr>
          <w:szCs w:val="24"/>
          <w:lang w:val="hr-HR"/>
        </w:rPr>
        <w:t xml:space="preserve"> </w:t>
      </w:r>
      <w:r>
        <w:rPr>
          <w:szCs w:val="24"/>
          <w:lang w:val="it-IT"/>
        </w:rPr>
        <w:t>il</w:t>
      </w:r>
      <w:r>
        <w:rPr>
          <w:szCs w:val="24"/>
          <w:lang w:val="hr-HR"/>
        </w:rPr>
        <w:t xml:space="preserve"> </w:t>
      </w:r>
      <w:r>
        <w:rPr>
          <w:szCs w:val="24"/>
          <w:lang w:val="it-IT"/>
        </w:rPr>
        <w:t>prezinta</w:t>
      </w:r>
      <w:r>
        <w:rPr>
          <w:szCs w:val="24"/>
          <w:lang w:val="hr-HR"/>
        </w:rPr>
        <w:t xml:space="preserve"> </w:t>
      </w:r>
      <w:r>
        <w:rPr>
          <w:szCs w:val="24"/>
          <w:lang w:val="it-IT"/>
        </w:rPr>
        <w:t>in</w:t>
      </w:r>
      <w:r>
        <w:rPr>
          <w:szCs w:val="24"/>
          <w:lang w:val="hr-HR"/>
        </w:rPr>
        <w:t xml:space="preserve"> </w:t>
      </w:r>
      <w:r>
        <w:rPr>
          <w:szCs w:val="24"/>
          <w:lang w:val="it-IT"/>
        </w:rPr>
        <w:t>oferta</w:t>
      </w:r>
      <w:r>
        <w:rPr>
          <w:szCs w:val="24"/>
          <w:lang w:val="hr-HR"/>
        </w:rPr>
        <w:t>.</w:t>
      </w:r>
    </w:p>
    <w:p w:rsidR="00D026E2" w:rsidRDefault="00D026E2" w:rsidP="00D026E2">
      <w:pPr>
        <w:pStyle w:val="BlockText"/>
        <w:tabs>
          <w:tab w:val="left" w:pos="0"/>
          <w:tab w:val="left" w:pos="720"/>
        </w:tabs>
        <w:ind w:left="0" w:right="20" w:firstLine="0"/>
        <w:rPr>
          <w:szCs w:val="24"/>
          <w:lang w:val="hr-HR"/>
        </w:rPr>
      </w:pPr>
      <w:r>
        <w:rPr>
          <w:szCs w:val="24"/>
          <w:lang w:val="hr-HR"/>
        </w:rPr>
        <w:t xml:space="preserve">7.4. </w:t>
      </w:r>
      <w:r>
        <w:rPr>
          <w:szCs w:val="24"/>
          <w:lang w:val="it-IT"/>
        </w:rPr>
        <w:t>Furnizorul</w:t>
      </w:r>
      <w:r>
        <w:rPr>
          <w:szCs w:val="24"/>
          <w:lang w:val="hr-HR"/>
        </w:rPr>
        <w:t xml:space="preserve"> </w:t>
      </w:r>
      <w:r>
        <w:rPr>
          <w:szCs w:val="24"/>
          <w:lang w:val="it-IT"/>
        </w:rPr>
        <w:t>va</w:t>
      </w:r>
      <w:r>
        <w:rPr>
          <w:szCs w:val="24"/>
          <w:lang w:val="hr-HR"/>
        </w:rPr>
        <w:t xml:space="preserve"> </w:t>
      </w:r>
      <w:r>
        <w:rPr>
          <w:szCs w:val="24"/>
          <w:lang w:val="it-IT"/>
        </w:rPr>
        <w:t>raspunde</w:t>
      </w:r>
      <w:r>
        <w:rPr>
          <w:szCs w:val="24"/>
          <w:lang w:val="hr-HR"/>
        </w:rPr>
        <w:t xml:space="preserve"> </w:t>
      </w:r>
      <w:r>
        <w:rPr>
          <w:szCs w:val="24"/>
          <w:lang w:val="it-IT"/>
        </w:rPr>
        <w:t>pentru</w:t>
      </w:r>
      <w:r>
        <w:rPr>
          <w:szCs w:val="24"/>
          <w:lang w:val="hr-HR"/>
        </w:rPr>
        <w:t xml:space="preserve"> </w:t>
      </w:r>
      <w:r>
        <w:rPr>
          <w:szCs w:val="24"/>
          <w:lang w:val="it-IT"/>
        </w:rPr>
        <w:t>prejudiciile</w:t>
      </w:r>
      <w:r>
        <w:rPr>
          <w:szCs w:val="24"/>
          <w:lang w:val="hr-HR"/>
        </w:rPr>
        <w:t xml:space="preserve"> </w:t>
      </w:r>
      <w:r>
        <w:rPr>
          <w:szCs w:val="24"/>
          <w:lang w:val="it-IT"/>
        </w:rPr>
        <w:t>cauzate</w:t>
      </w:r>
      <w:r>
        <w:rPr>
          <w:szCs w:val="24"/>
          <w:lang w:val="hr-HR"/>
        </w:rPr>
        <w:t xml:space="preserve"> </w:t>
      </w:r>
      <w:r>
        <w:rPr>
          <w:szCs w:val="24"/>
          <w:lang w:val="it-IT"/>
        </w:rPr>
        <w:t>achizitorului</w:t>
      </w:r>
      <w:r>
        <w:rPr>
          <w:szCs w:val="24"/>
          <w:lang w:val="hr-HR"/>
        </w:rPr>
        <w:t xml:space="preserve"> </w:t>
      </w:r>
      <w:r>
        <w:rPr>
          <w:szCs w:val="24"/>
          <w:lang w:val="it-IT"/>
        </w:rPr>
        <w:t>prin</w:t>
      </w:r>
      <w:r>
        <w:rPr>
          <w:szCs w:val="24"/>
          <w:lang w:val="hr-HR"/>
        </w:rPr>
        <w:t xml:space="preserve"> </w:t>
      </w:r>
      <w:r>
        <w:rPr>
          <w:szCs w:val="24"/>
          <w:lang w:val="it-IT"/>
        </w:rPr>
        <w:t>functionarea</w:t>
      </w:r>
      <w:r>
        <w:rPr>
          <w:szCs w:val="24"/>
          <w:lang w:val="hr-HR"/>
        </w:rPr>
        <w:t xml:space="preserve"> </w:t>
      </w:r>
      <w:r>
        <w:rPr>
          <w:szCs w:val="24"/>
          <w:lang w:val="it-IT"/>
        </w:rPr>
        <w:t>necorespunzatoare</w:t>
      </w:r>
      <w:r>
        <w:rPr>
          <w:szCs w:val="24"/>
          <w:lang w:val="hr-HR"/>
        </w:rPr>
        <w:t xml:space="preserve"> </w:t>
      </w:r>
      <w:r>
        <w:rPr>
          <w:szCs w:val="24"/>
          <w:lang w:val="it-IT"/>
        </w:rPr>
        <w:t>a</w:t>
      </w:r>
      <w:r>
        <w:rPr>
          <w:szCs w:val="24"/>
          <w:lang w:val="hr-HR"/>
        </w:rPr>
        <w:t xml:space="preserve"> </w:t>
      </w:r>
      <w:r>
        <w:rPr>
          <w:szCs w:val="24"/>
          <w:lang w:val="it-IT"/>
        </w:rPr>
        <w:t>dozatoarelor</w:t>
      </w:r>
      <w:r>
        <w:rPr>
          <w:szCs w:val="24"/>
          <w:lang w:val="hr-HR"/>
        </w:rPr>
        <w:t xml:space="preserve">, </w:t>
      </w:r>
      <w:r>
        <w:rPr>
          <w:szCs w:val="24"/>
          <w:lang w:val="it-IT"/>
        </w:rPr>
        <w:t>datorate</w:t>
      </w:r>
      <w:r>
        <w:rPr>
          <w:szCs w:val="24"/>
          <w:lang w:val="hr-HR"/>
        </w:rPr>
        <w:t xml:space="preserve"> </w:t>
      </w:r>
      <w:r>
        <w:rPr>
          <w:szCs w:val="24"/>
          <w:lang w:val="it-IT"/>
        </w:rPr>
        <w:t>viciilor</w:t>
      </w:r>
      <w:r>
        <w:rPr>
          <w:szCs w:val="24"/>
          <w:lang w:val="hr-HR"/>
        </w:rPr>
        <w:t xml:space="preserve"> </w:t>
      </w:r>
      <w:r>
        <w:rPr>
          <w:szCs w:val="24"/>
          <w:lang w:val="it-IT"/>
        </w:rPr>
        <w:t>ascunse</w:t>
      </w:r>
      <w:r>
        <w:rPr>
          <w:szCs w:val="24"/>
          <w:lang w:val="hr-HR"/>
        </w:rPr>
        <w:t xml:space="preserve"> </w:t>
      </w:r>
      <w:r>
        <w:rPr>
          <w:szCs w:val="24"/>
          <w:lang w:val="it-IT"/>
        </w:rPr>
        <w:t>ale</w:t>
      </w:r>
      <w:r>
        <w:rPr>
          <w:szCs w:val="24"/>
          <w:lang w:val="hr-HR"/>
        </w:rPr>
        <w:t xml:space="preserve"> </w:t>
      </w:r>
      <w:r>
        <w:rPr>
          <w:szCs w:val="24"/>
          <w:lang w:val="it-IT"/>
        </w:rPr>
        <w:t>acestora</w:t>
      </w:r>
      <w:r>
        <w:rPr>
          <w:szCs w:val="24"/>
          <w:lang w:val="hr-HR"/>
        </w:rPr>
        <w:t xml:space="preserve"> </w:t>
      </w:r>
      <w:r>
        <w:rPr>
          <w:szCs w:val="24"/>
          <w:lang w:val="it-IT"/>
        </w:rPr>
        <w:t>sau</w:t>
      </w:r>
      <w:r>
        <w:rPr>
          <w:szCs w:val="24"/>
          <w:lang w:val="hr-HR"/>
        </w:rPr>
        <w:t xml:space="preserve"> </w:t>
      </w:r>
      <w:r>
        <w:rPr>
          <w:szCs w:val="24"/>
          <w:lang w:val="it-IT"/>
        </w:rPr>
        <w:t>calitatii</w:t>
      </w:r>
      <w:r>
        <w:rPr>
          <w:szCs w:val="24"/>
          <w:lang w:val="hr-HR"/>
        </w:rPr>
        <w:t xml:space="preserve"> </w:t>
      </w:r>
      <w:r>
        <w:rPr>
          <w:szCs w:val="24"/>
          <w:lang w:val="it-IT"/>
        </w:rPr>
        <w:t>produsului</w:t>
      </w:r>
      <w:r>
        <w:rPr>
          <w:szCs w:val="24"/>
          <w:lang w:val="hr-HR"/>
        </w:rPr>
        <w:t>.</w:t>
      </w:r>
    </w:p>
    <w:p w:rsidR="00D026E2" w:rsidRDefault="00D026E2" w:rsidP="00D026E2">
      <w:pPr>
        <w:pStyle w:val="BlockText"/>
        <w:tabs>
          <w:tab w:val="left" w:pos="0"/>
          <w:tab w:val="left" w:pos="720"/>
        </w:tabs>
        <w:ind w:left="0" w:right="20" w:firstLine="0"/>
        <w:rPr>
          <w:szCs w:val="24"/>
          <w:lang w:val="it-IT"/>
        </w:rPr>
      </w:pPr>
      <w:r>
        <w:rPr>
          <w:szCs w:val="24"/>
          <w:lang w:val="it-IT"/>
        </w:rPr>
        <w:t>7.5. Dozele(bidoanele) cât şi dozatoarele sunt şi vor rămâne în proprietatea furnizorului, pe toată perioada de derulare a contractului.</w:t>
      </w:r>
    </w:p>
    <w:p w:rsidR="00D026E2" w:rsidRDefault="00D026E2" w:rsidP="00D026E2">
      <w:pPr>
        <w:pStyle w:val="BlockText"/>
        <w:tabs>
          <w:tab w:val="left" w:pos="0"/>
          <w:tab w:val="left" w:pos="720"/>
        </w:tabs>
        <w:ind w:left="0" w:right="20" w:firstLine="0"/>
        <w:rPr>
          <w:szCs w:val="24"/>
          <w:lang w:val="it-IT"/>
        </w:rPr>
      </w:pPr>
    </w:p>
    <w:p w:rsidR="00D026E2" w:rsidRDefault="00D026E2" w:rsidP="00D026E2">
      <w:pPr>
        <w:pStyle w:val="BlockText"/>
        <w:tabs>
          <w:tab w:val="left" w:pos="0"/>
          <w:tab w:val="left" w:pos="720"/>
        </w:tabs>
        <w:ind w:left="0" w:right="20" w:firstLine="0"/>
        <w:rPr>
          <w:b/>
          <w:szCs w:val="24"/>
          <w:lang w:val="it-IT"/>
        </w:rPr>
      </w:pPr>
      <w:r>
        <w:rPr>
          <w:b/>
          <w:szCs w:val="24"/>
          <w:lang w:val="it-IT"/>
        </w:rPr>
        <w:t xml:space="preserve">8. PROPRIETATEA </w:t>
      </w:r>
    </w:p>
    <w:p w:rsidR="00D026E2" w:rsidRDefault="00D026E2" w:rsidP="00D026E2">
      <w:pPr>
        <w:pStyle w:val="BlockText"/>
        <w:tabs>
          <w:tab w:val="left" w:pos="0"/>
          <w:tab w:val="left" w:pos="720"/>
        </w:tabs>
        <w:ind w:left="0" w:right="20" w:firstLine="0"/>
        <w:rPr>
          <w:szCs w:val="24"/>
          <w:lang w:val="it-IT"/>
        </w:rPr>
      </w:pPr>
    </w:p>
    <w:p w:rsidR="00D026E2" w:rsidRDefault="00D026E2" w:rsidP="00D026E2">
      <w:pPr>
        <w:pStyle w:val="BlockText"/>
        <w:tabs>
          <w:tab w:val="left" w:pos="0"/>
          <w:tab w:val="left" w:pos="720"/>
        </w:tabs>
        <w:ind w:left="0" w:right="20" w:firstLine="0"/>
        <w:rPr>
          <w:szCs w:val="24"/>
          <w:lang w:val="it-IT"/>
        </w:rPr>
      </w:pPr>
      <w:r>
        <w:rPr>
          <w:szCs w:val="24"/>
          <w:lang w:val="it-IT"/>
        </w:rPr>
        <w:t xml:space="preserve">8.1. Furnizorul se obliga sa pună la dispozitia achizitorului in baza prezentului contract un număr de doze Policarbonat si dozatoare, necesar Achizitorului, în vederea îndeplinirii obliectului contractial. Acestea vor fi plasate in punctele indicate de achizitor. </w:t>
      </w:r>
    </w:p>
    <w:p w:rsidR="00D026E2" w:rsidRDefault="00D026E2" w:rsidP="00D026E2">
      <w:pPr>
        <w:pStyle w:val="BlockText"/>
        <w:tabs>
          <w:tab w:val="left" w:pos="0"/>
          <w:tab w:val="left" w:pos="720"/>
        </w:tabs>
        <w:ind w:left="0" w:right="20" w:firstLine="0"/>
        <w:rPr>
          <w:szCs w:val="24"/>
          <w:lang w:val="it-IT"/>
        </w:rPr>
      </w:pPr>
    </w:p>
    <w:p w:rsidR="00D026E2" w:rsidRDefault="00D026E2" w:rsidP="00D026E2">
      <w:pPr>
        <w:pStyle w:val="BlockText"/>
        <w:tabs>
          <w:tab w:val="left" w:pos="0"/>
          <w:tab w:val="left" w:pos="720"/>
        </w:tabs>
        <w:ind w:left="0" w:right="20" w:firstLine="0"/>
        <w:rPr>
          <w:szCs w:val="24"/>
          <w:lang w:val="it-IT"/>
        </w:rPr>
      </w:pPr>
      <w:r>
        <w:rPr>
          <w:szCs w:val="24"/>
          <w:lang w:val="it-IT"/>
        </w:rPr>
        <w:t>8.2. Furnizorul isi pastreaza proprietatea asupra dozatoarelor si asupra dozelor.</w:t>
      </w:r>
    </w:p>
    <w:p w:rsidR="00D026E2" w:rsidRDefault="00D026E2" w:rsidP="00D026E2">
      <w:pPr>
        <w:pStyle w:val="BlockText"/>
        <w:tabs>
          <w:tab w:val="left" w:pos="0"/>
          <w:tab w:val="left" w:pos="720"/>
        </w:tabs>
        <w:ind w:left="0" w:right="20" w:firstLine="0"/>
        <w:rPr>
          <w:szCs w:val="24"/>
          <w:lang w:val="it-IT"/>
        </w:rPr>
      </w:pPr>
      <w:r>
        <w:rPr>
          <w:szCs w:val="24"/>
          <w:lang w:val="it-IT"/>
        </w:rPr>
        <w:t>8.3. Achizitorul se obligă ca la încetarea contractului, să restituie Furnizorului dozele şi dozatoarele primite de la acesta, în stare defuncţionare, tinând cont de gradul normal de uzură al acestora, în caz contrar, se obligă să plătească, cu titlu de despăgubire, contravaloarea dozelor şi/sau a dozatoarelor nerestituite.</w:t>
      </w:r>
    </w:p>
    <w:p w:rsidR="00D026E2" w:rsidRDefault="00D026E2" w:rsidP="00D026E2">
      <w:pPr>
        <w:pStyle w:val="BlockText"/>
        <w:tabs>
          <w:tab w:val="left" w:pos="0"/>
          <w:tab w:val="left" w:pos="720"/>
        </w:tabs>
        <w:ind w:left="0" w:right="20" w:firstLine="0"/>
        <w:rPr>
          <w:b/>
          <w:szCs w:val="24"/>
          <w:lang w:val="it-IT"/>
        </w:rPr>
      </w:pPr>
    </w:p>
    <w:p w:rsidR="00D026E2" w:rsidRDefault="00D026E2" w:rsidP="00D026E2">
      <w:pPr>
        <w:pStyle w:val="BlockText"/>
        <w:tabs>
          <w:tab w:val="left" w:pos="0"/>
          <w:tab w:val="left" w:pos="720"/>
        </w:tabs>
        <w:ind w:right="20"/>
        <w:rPr>
          <w:b/>
          <w:szCs w:val="24"/>
          <w:lang w:val="it-IT"/>
        </w:rPr>
      </w:pPr>
      <w:r>
        <w:rPr>
          <w:b/>
          <w:szCs w:val="24"/>
          <w:lang w:val="it-IT"/>
        </w:rPr>
        <w:t>9</w:t>
      </w:r>
      <w:r w:rsidRPr="001025F8">
        <w:rPr>
          <w:b/>
          <w:szCs w:val="24"/>
          <w:lang w:val="it-IT"/>
        </w:rPr>
        <w:t xml:space="preserve">.  Obligatiile furnizorului </w:t>
      </w:r>
    </w:p>
    <w:p w:rsidR="00D026E2" w:rsidRPr="001025F8" w:rsidRDefault="00D026E2" w:rsidP="00D026E2">
      <w:pPr>
        <w:pStyle w:val="BlockText"/>
        <w:tabs>
          <w:tab w:val="left" w:pos="0"/>
          <w:tab w:val="left" w:pos="720"/>
        </w:tabs>
        <w:ind w:right="20"/>
        <w:rPr>
          <w:b/>
          <w:szCs w:val="24"/>
          <w:lang w:val="it-IT"/>
        </w:rPr>
      </w:pPr>
    </w:p>
    <w:p w:rsidR="00D026E2" w:rsidRPr="001025F8" w:rsidRDefault="00D026E2" w:rsidP="00D026E2">
      <w:pPr>
        <w:pStyle w:val="BlockText"/>
        <w:tabs>
          <w:tab w:val="left" w:pos="0"/>
          <w:tab w:val="left" w:pos="720"/>
        </w:tabs>
        <w:ind w:left="0" w:right="20" w:firstLine="0"/>
        <w:rPr>
          <w:b/>
          <w:szCs w:val="24"/>
          <w:lang w:val="it-IT"/>
        </w:rPr>
      </w:pPr>
      <w:r>
        <w:rPr>
          <w:szCs w:val="24"/>
          <w:lang w:val="it-IT"/>
        </w:rPr>
        <w:t>9</w:t>
      </w:r>
      <w:r w:rsidRPr="001025F8">
        <w:rPr>
          <w:szCs w:val="24"/>
          <w:lang w:val="it-IT"/>
        </w:rPr>
        <w:t xml:space="preserve">.1. Furnizorul are obligatia de a preda dozatoarele in stare optima de folosinta potrivit destinatiei acestora consemnata printr-un proces verbal de predare primire. Odata cu predarea – primirea dozatoarelor se va face si instructajul de folosinta al acestuia. </w:t>
      </w:r>
    </w:p>
    <w:p w:rsidR="00D026E2" w:rsidRDefault="00D026E2" w:rsidP="00D026E2">
      <w:pPr>
        <w:pStyle w:val="BlockText"/>
        <w:tabs>
          <w:tab w:val="left" w:pos="0"/>
          <w:tab w:val="left" w:pos="720"/>
        </w:tabs>
        <w:ind w:left="0" w:right="20" w:firstLine="0"/>
        <w:rPr>
          <w:szCs w:val="24"/>
          <w:lang w:val="it-IT"/>
        </w:rPr>
      </w:pPr>
    </w:p>
    <w:p w:rsidR="00D026E2" w:rsidRPr="001025F8" w:rsidRDefault="00D026E2" w:rsidP="00D026E2">
      <w:pPr>
        <w:pStyle w:val="BlockText"/>
        <w:tabs>
          <w:tab w:val="left" w:pos="0"/>
          <w:tab w:val="left" w:pos="720"/>
        </w:tabs>
        <w:ind w:left="0" w:right="20" w:firstLine="0"/>
        <w:rPr>
          <w:b/>
          <w:szCs w:val="24"/>
          <w:lang w:val="it-IT"/>
        </w:rPr>
      </w:pPr>
      <w:r>
        <w:rPr>
          <w:szCs w:val="24"/>
          <w:lang w:val="it-IT"/>
        </w:rPr>
        <w:t>9</w:t>
      </w:r>
      <w:r w:rsidRPr="001025F8">
        <w:rPr>
          <w:szCs w:val="24"/>
          <w:lang w:val="it-IT"/>
        </w:rPr>
        <w:t>.2. Furnizorul are obligatia de a efectua transportul si instalarea dozatorului, precum si transportul de produs, cu titlu gratuit la locul destinatiei stipulat de catre beneficiar.</w:t>
      </w:r>
    </w:p>
    <w:p w:rsidR="00D026E2" w:rsidRDefault="00D026E2" w:rsidP="00D026E2">
      <w:pPr>
        <w:jc w:val="both"/>
        <w:rPr>
          <w:lang w:val="it-IT"/>
        </w:rPr>
      </w:pPr>
    </w:p>
    <w:p w:rsidR="00D026E2" w:rsidRPr="001025F8" w:rsidRDefault="00D026E2" w:rsidP="00D026E2">
      <w:pPr>
        <w:jc w:val="both"/>
        <w:rPr>
          <w:lang w:val="ro-RO"/>
        </w:rPr>
      </w:pPr>
      <w:r>
        <w:rPr>
          <w:lang w:val="it-IT"/>
        </w:rPr>
        <w:t>9</w:t>
      </w:r>
      <w:r w:rsidRPr="001025F8">
        <w:rPr>
          <w:lang w:val="it-IT"/>
        </w:rPr>
        <w:t>.3. Furnizorul are obligatia de a efectua reparatiile si intretinerea, precum si igienizarea gratuit. Igienizarile vor fi efectuate cu o frecventa trimestriala.</w:t>
      </w:r>
      <w:r w:rsidRPr="001025F8">
        <w:t xml:space="preserve"> </w:t>
      </w:r>
      <w:proofErr w:type="spellStart"/>
      <w:r w:rsidRPr="001025F8">
        <w:t>Dacă</w:t>
      </w:r>
      <w:proofErr w:type="spellEnd"/>
      <w:r w:rsidRPr="001025F8">
        <w:t xml:space="preserve"> </w:t>
      </w:r>
      <w:proofErr w:type="spellStart"/>
      <w:r w:rsidRPr="001025F8">
        <w:t>Achizitorul</w:t>
      </w:r>
      <w:proofErr w:type="spellEnd"/>
      <w:r w:rsidRPr="001025F8">
        <w:t xml:space="preserve"> </w:t>
      </w:r>
      <w:proofErr w:type="spellStart"/>
      <w:r w:rsidRPr="001025F8">
        <w:t>refuză</w:t>
      </w:r>
      <w:proofErr w:type="spellEnd"/>
      <w:r w:rsidRPr="001025F8">
        <w:t xml:space="preserve"> </w:t>
      </w:r>
      <w:proofErr w:type="spellStart"/>
      <w:r w:rsidRPr="001025F8">
        <w:t>efectuarea</w:t>
      </w:r>
      <w:proofErr w:type="spellEnd"/>
      <w:r w:rsidRPr="001025F8">
        <w:t xml:space="preserve"> </w:t>
      </w:r>
      <w:proofErr w:type="spellStart"/>
      <w:r w:rsidRPr="001025F8">
        <w:t>igienizărilor</w:t>
      </w:r>
      <w:proofErr w:type="spellEnd"/>
      <w:r w:rsidRPr="001025F8">
        <w:t xml:space="preserve"> </w:t>
      </w:r>
      <w:proofErr w:type="spellStart"/>
      <w:r w:rsidRPr="001025F8">
        <w:t>sau</w:t>
      </w:r>
      <w:proofErr w:type="spellEnd"/>
      <w:r w:rsidRPr="001025F8">
        <w:t xml:space="preserve"> </w:t>
      </w:r>
      <w:proofErr w:type="spellStart"/>
      <w:r w:rsidRPr="001025F8">
        <w:t>refuză</w:t>
      </w:r>
      <w:proofErr w:type="spellEnd"/>
      <w:r w:rsidRPr="001025F8">
        <w:t xml:space="preserve"> </w:t>
      </w:r>
      <w:proofErr w:type="spellStart"/>
      <w:r w:rsidRPr="001025F8">
        <w:t>accesul</w:t>
      </w:r>
      <w:proofErr w:type="spellEnd"/>
      <w:r w:rsidRPr="001025F8">
        <w:t xml:space="preserve"> </w:t>
      </w:r>
      <w:proofErr w:type="spellStart"/>
      <w:r w:rsidRPr="001025F8">
        <w:t>personalului</w:t>
      </w:r>
      <w:proofErr w:type="spellEnd"/>
      <w:r w:rsidRPr="001025F8">
        <w:t xml:space="preserve"> </w:t>
      </w:r>
      <w:r>
        <w:t xml:space="preserve">FURNIZORULUI </w:t>
      </w:r>
      <w:proofErr w:type="spellStart"/>
      <w:r w:rsidRPr="001025F8">
        <w:t>în</w:t>
      </w:r>
      <w:proofErr w:type="spellEnd"/>
      <w:r w:rsidRPr="001025F8">
        <w:t xml:space="preserve"> </w:t>
      </w:r>
      <w:proofErr w:type="spellStart"/>
      <w:r w:rsidRPr="001025F8">
        <w:t>vederea</w:t>
      </w:r>
      <w:proofErr w:type="spellEnd"/>
      <w:r w:rsidRPr="001025F8">
        <w:t xml:space="preserve"> </w:t>
      </w:r>
      <w:proofErr w:type="spellStart"/>
      <w:r w:rsidRPr="001025F8">
        <w:t>efectuării</w:t>
      </w:r>
      <w:proofErr w:type="spellEnd"/>
      <w:r w:rsidRPr="001025F8">
        <w:t xml:space="preserve"> </w:t>
      </w:r>
      <w:proofErr w:type="spellStart"/>
      <w:r w:rsidRPr="001025F8">
        <w:t>igienizărilor</w:t>
      </w:r>
      <w:proofErr w:type="spellEnd"/>
      <w:r w:rsidRPr="001025F8">
        <w:t xml:space="preserve">, </w:t>
      </w:r>
      <w:proofErr w:type="spellStart"/>
      <w:r w:rsidRPr="001025F8">
        <w:t>Furnizorul</w:t>
      </w:r>
      <w:proofErr w:type="spellEnd"/>
      <w:r w:rsidRPr="001025F8">
        <w:t xml:space="preserve"> </w:t>
      </w:r>
      <w:proofErr w:type="spellStart"/>
      <w:proofErr w:type="gramStart"/>
      <w:r w:rsidRPr="001025F8">
        <w:t>este</w:t>
      </w:r>
      <w:proofErr w:type="spellEnd"/>
      <w:r w:rsidRPr="001025F8">
        <w:t xml:space="preserve">  </w:t>
      </w:r>
      <w:proofErr w:type="spellStart"/>
      <w:r w:rsidRPr="001025F8">
        <w:t>exonerat</w:t>
      </w:r>
      <w:proofErr w:type="spellEnd"/>
      <w:proofErr w:type="gramEnd"/>
      <w:r w:rsidRPr="001025F8">
        <w:t xml:space="preserve"> de </w:t>
      </w:r>
      <w:proofErr w:type="spellStart"/>
      <w:r w:rsidRPr="001025F8">
        <w:t>orice</w:t>
      </w:r>
      <w:proofErr w:type="spellEnd"/>
      <w:r w:rsidRPr="001025F8">
        <w:t xml:space="preserve"> </w:t>
      </w:r>
      <w:proofErr w:type="spellStart"/>
      <w:r w:rsidRPr="001025F8">
        <w:t>răspundere</w:t>
      </w:r>
      <w:proofErr w:type="spellEnd"/>
      <w:r w:rsidRPr="001025F8">
        <w:t>.</w:t>
      </w:r>
    </w:p>
    <w:p w:rsidR="00D026E2" w:rsidRDefault="00D026E2" w:rsidP="00D026E2">
      <w:pPr>
        <w:pStyle w:val="BlockText"/>
        <w:tabs>
          <w:tab w:val="left" w:pos="720"/>
        </w:tabs>
        <w:ind w:left="0" w:right="20" w:firstLine="0"/>
        <w:rPr>
          <w:b/>
          <w:szCs w:val="24"/>
          <w:lang w:val="it-IT"/>
        </w:rPr>
      </w:pPr>
      <w:r w:rsidRPr="001025F8">
        <w:rPr>
          <w:szCs w:val="24"/>
          <w:lang w:val="it-IT"/>
        </w:rPr>
        <w:lastRenderedPageBreak/>
        <w:t xml:space="preserve"> De la momentul anuntarii defectiunilor dozatorului, furnizorul are obligatia sa se prezinte in vederea efectuarii </w:t>
      </w:r>
      <w:r w:rsidRPr="001025F8">
        <w:rPr>
          <w:b/>
          <w:szCs w:val="24"/>
          <w:lang w:val="it-IT"/>
        </w:rPr>
        <w:t xml:space="preserve">service-ului in max </w:t>
      </w:r>
      <w:r>
        <w:rPr>
          <w:b/>
          <w:szCs w:val="24"/>
          <w:lang w:val="it-IT"/>
        </w:rPr>
        <w:t xml:space="preserve">1 </w:t>
      </w:r>
      <w:r w:rsidRPr="001025F8">
        <w:rPr>
          <w:b/>
          <w:szCs w:val="24"/>
          <w:lang w:val="it-IT"/>
        </w:rPr>
        <w:t xml:space="preserve">zile  lucratoare. </w:t>
      </w:r>
    </w:p>
    <w:p w:rsidR="00D026E2" w:rsidRPr="001025F8" w:rsidRDefault="00D026E2" w:rsidP="00D026E2">
      <w:pPr>
        <w:pStyle w:val="BlockText"/>
        <w:tabs>
          <w:tab w:val="left" w:pos="720"/>
        </w:tabs>
        <w:ind w:left="0" w:right="20" w:firstLine="0"/>
        <w:rPr>
          <w:b/>
          <w:szCs w:val="24"/>
          <w:lang w:val="it-IT"/>
        </w:rPr>
      </w:pPr>
    </w:p>
    <w:p w:rsidR="00D026E2" w:rsidRPr="001025F8" w:rsidRDefault="00D026E2" w:rsidP="00D026E2">
      <w:pPr>
        <w:pStyle w:val="BlockText"/>
        <w:tabs>
          <w:tab w:val="left" w:pos="0"/>
        </w:tabs>
        <w:ind w:left="0" w:right="20" w:firstLine="0"/>
        <w:rPr>
          <w:szCs w:val="24"/>
          <w:lang w:val="it-IT"/>
        </w:rPr>
      </w:pPr>
      <w:r>
        <w:rPr>
          <w:szCs w:val="24"/>
          <w:lang w:val="it-IT"/>
        </w:rPr>
        <w:t>9</w:t>
      </w:r>
      <w:r w:rsidRPr="001025F8">
        <w:rPr>
          <w:szCs w:val="24"/>
          <w:lang w:val="it-IT"/>
        </w:rPr>
        <w:t xml:space="preserve">.4. Furnizorul are obligatia de a-i garanta achizitorului folosinta  utila a dozatoarelor pe toata durata contractului. In situatia in care dozatoarele devin inutilizabile din cauza viciilor de fabricatie, furnizorul se obliga sa inlocuiasca dozatoarele defecte in termen de </w:t>
      </w:r>
      <w:r w:rsidR="009D4819">
        <w:rPr>
          <w:szCs w:val="24"/>
          <w:lang w:val="it-IT"/>
        </w:rPr>
        <w:t>24</w:t>
      </w:r>
      <w:r w:rsidRPr="001025F8">
        <w:rPr>
          <w:szCs w:val="24"/>
          <w:lang w:val="it-IT"/>
        </w:rPr>
        <w:t xml:space="preserve"> ore.</w:t>
      </w:r>
    </w:p>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Default="00364742" w:rsidP="00364742"/>
    <w:p w:rsidR="00364742" w:rsidRPr="00364742" w:rsidRDefault="00364742" w:rsidP="00364742"/>
    <w:sectPr w:rsidR="00364742" w:rsidRPr="00364742" w:rsidSect="00BA660A">
      <w:headerReference w:type="even" r:id="rId7"/>
      <w:headerReference w:type="default" r:id="rId8"/>
      <w:footerReference w:type="even" r:id="rId9"/>
      <w:footerReference w:type="default" r:id="rId10"/>
      <w:headerReference w:type="first" r:id="rId11"/>
      <w:footerReference w:type="first" r:id="rId12"/>
      <w:pgSz w:w="11900" w:h="16840" w:code="9"/>
      <w:pgMar w:top="1440" w:right="567" w:bottom="1440" w:left="1418" w:header="28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074" w:rsidRDefault="00562074" w:rsidP="00A979EB">
      <w:r>
        <w:separator/>
      </w:r>
    </w:p>
  </w:endnote>
  <w:endnote w:type="continuationSeparator" w:id="0">
    <w:p w:rsidR="00562074" w:rsidRDefault="00562074" w:rsidP="00A979E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D0" w:rsidRDefault="008169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D0" w:rsidRDefault="008169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D0" w:rsidRDefault="008169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074" w:rsidRDefault="00562074" w:rsidP="00A979EB">
      <w:r>
        <w:separator/>
      </w:r>
    </w:p>
  </w:footnote>
  <w:footnote w:type="continuationSeparator" w:id="0">
    <w:p w:rsidR="00562074" w:rsidRDefault="00562074" w:rsidP="00A97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D0" w:rsidRDefault="008169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742" w:rsidRDefault="00364742" w:rsidP="00A979EB">
    <w:pPr>
      <w:pStyle w:val="Header"/>
    </w:pPr>
  </w:p>
  <w:p w:rsidR="00A979EB" w:rsidRDefault="00A979EB" w:rsidP="00A979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112" w:type="dxa"/>
      <w:tblInd w:w="-885" w:type="dxa"/>
      <w:tblBorders>
        <w:insideH w:val="single" w:sz="4" w:space="0" w:color="auto"/>
      </w:tblBorders>
      <w:tblLook w:val="04A0"/>
    </w:tblPr>
    <w:tblGrid>
      <w:gridCol w:w="10496"/>
      <w:gridCol w:w="1616"/>
    </w:tblGrid>
    <w:tr w:rsidR="00D05BB4" w:rsidRPr="001B3EB9" w:rsidTr="00AA0C31">
      <w:trPr>
        <w:trHeight w:val="3320"/>
      </w:trPr>
      <w:tc>
        <w:tcPr>
          <w:tcW w:w="10491" w:type="dxa"/>
          <w:shd w:val="clear" w:color="auto" w:fill="auto"/>
        </w:tcPr>
        <w:tbl>
          <w:tblPr>
            <w:tblW w:w="10080" w:type="dxa"/>
            <w:tblInd w:w="200" w:type="dxa"/>
            <w:tblBorders>
              <w:insideH w:val="single" w:sz="4" w:space="0" w:color="auto"/>
            </w:tblBorders>
            <w:tblLook w:val="04A0"/>
          </w:tblPr>
          <w:tblGrid>
            <w:gridCol w:w="5940"/>
            <w:gridCol w:w="4140"/>
          </w:tblGrid>
          <w:tr w:rsidR="008169D0" w:rsidRPr="00577DF1" w:rsidTr="00747B9C">
            <w:trPr>
              <w:trHeight w:val="3320"/>
            </w:trPr>
            <w:tc>
              <w:tcPr>
                <w:tcW w:w="5940" w:type="dxa"/>
                <w:shd w:val="clear" w:color="auto" w:fill="auto"/>
              </w:tcPr>
              <w:p w:rsidR="008169D0" w:rsidRPr="00577DF1" w:rsidRDefault="008169D0" w:rsidP="00747B9C">
                <w:pPr>
                  <w:pStyle w:val="HeaderFooter"/>
                  <w:tabs>
                    <w:tab w:val="center" w:pos="4510"/>
                  </w:tabs>
                  <w:rPr>
                    <w:rFonts w:ascii="Cambria" w:hAnsi="Cambria"/>
                    <w:b/>
                    <w:color w:val="17365D"/>
                    <w:lang w:val="ro-RO"/>
                  </w:rPr>
                </w:pPr>
                <w:r w:rsidRPr="00577DF1">
                  <w:rPr>
                    <w:rFonts w:ascii="Cambria" w:hAnsi="Cambria"/>
                    <w:b/>
                    <w:color w:val="17365D"/>
                  </w:rPr>
                  <w:t xml:space="preserve">MINISTERUL EDUCAȚIEI </w:t>
                </w:r>
                <w:r w:rsidRPr="00577DF1">
                  <w:rPr>
                    <w:rFonts w:ascii="Cambria" w:hAnsi="Cambria"/>
                    <w:b/>
                    <w:color w:val="17365D"/>
                    <w:lang w:val="ro-RO"/>
                  </w:rPr>
                  <w:t>ȘI CERCETĂRII</w:t>
                </w:r>
              </w:p>
              <w:p w:rsidR="008169D0" w:rsidRPr="00577DF1" w:rsidRDefault="008169D0" w:rsidP="00747B9C">
                <w:pPr>
                  <w:pStyle w:val="HeaderFooter"/>
                  <w:tabs>
                    <w:tab w:val="center" w:pos="4510"/>
                  </w:tabs>
                  <w:rPr>
                    <w:rFonts w:ascii="Cambria" w:hAnsi="Cambria" w:cs="Times New Roman"/>
                    <w:b/>
                    <w:color w:val="17365D"/>
                  </w:rPr>
                </w:pPr>
                <w:r w:rsidRPr="00577DF1">
                  <w:rPr>
                    <w:rFonts w:ascii="Cambria" w:hAnsi="Cambria"/>
                    <w:b/>
                    <w:color w:val="17365D"/>
                  </w:rPr>
                  <w:t xml:space="preserve">UNIVERSITATEA DE MEDICINĂ </w:t>
                </w:r>
                <w:r w:rsidRPr="00577DF1">
                  <w:rPr>
                    <w:rFonts w:ascii="Cambria" w:hAnsi="Cambria" w:cs="Times New Roman"/>
                    <w:b/>
                    <w:color w:val="17365D"/>
                  </w:rPr>
                  <w:t>ȘI FARMACIE “IULIU HAȚIEGANU” CLUJ-NAPOCA</w:t>
                </w:r>
              </w:p>
              <w:p w:rsidR="008169D0" w:rsidRPr="00577DF1" w:rsidRDefault="008169D0" w:rsidP="00747B9C">
                <w:pPr>
                  <w:pStyle w:val="HeaderFooter"/>
                  <w:tabs>
                    <w:tab w:val="center" w:pos="4510"/>
                  </w:tabs>
                  <w:rPr>
                    <w:rFonts w:ascii="Cambria" w:hAnsi="Cambria" w:cs="Times New Roman"/>
                    <w:b/>
                    <w:color w:val="17365D"/>
                    <w:lang w:val="ro-RO"/>
                  </w:rPr>
                </w:pPr>
                <w:r w:rsidRPr="00577DF1">
                  <w:rPr>
                    <w:rFonts w:ascii="Cambria" w:hAnsi="Cambria" w:cs="Times New Roman"/>
                    <w:color w:val="17365D"/>
                    <w:u w:val="single"/>
                  </w:rPr>
                  <w:t xml:space="preserve">                                                                                                                                    </w:t>
                </w:r>
                <w:r>
                  <w:rPr>
                    <w:rFonts w:ascii="Cambria" w:hAnsi="Cambria" w:cs="Times New Roman"/>
                    <w:color w:val="17365D"/>
                    <w:u w:val="single"/>
                  </w:rPr>
                  <w:t xml:space="preserve">                               </w:t>
                </w:r>
                <w:r w:rsidRPr="00577DF1">
                  <w:rPr>
                    <w:rFonts w:ascii="Cambria" w:hAnsi="Cambria" w:cs="Times New Roman"/>
                    <w:b/>
                    <w:color w:val="17365D"/>
                    <w:lang w:val="ro-RO"/>
                  </w:rPr>
                  <w:t>SERVICIUL DE ACHIZIŢII PUBLICE</w:t>
                </w:r>
              </w:p>
              <w:p w:rsidR="008169D0" w:rsidRPr="00577DF1" w:rsidRDefault="008169D0" w:rsidP="00747B9C">
                <w:pPr>
                  <w:pStyle w:val="HeaderFooter"/>
                  <w:tabs>
                    <w:tab w:val="center" w:pos="4510"/>
                  </w:tabs>
                  <w:rPr>
                    <w:rFonts w:ascii="Cambria" w:hAnsi="Cambria" w:cs="Times New Roman"/>
                    <w:color w:val="17365D"/>
                  </w:rPr>
                </w:pPr>
                <w:r w:rsidRPr="00577DF1">
                  <w:rPr>
                    <w:rFonts w:ascii="Cambria" w:hAnsi="Cambria" w:cs="Times New Roman"/>
                    <w:color w:val="17365D"/>
                  </w:rPr>
                  <w:t xml:space="preserve">400012 Cluj-Napoca, </w:t>
                </w:r>
                <w:proofErr w:type="spellStart"/>
                <w:r w:rsidRPr="00577DF1">
                  <w:rPr>
                    <w:rFonts w:ascii="Cambria" w:hAnsi="Cambria" w:cs="Times New Roman"/>
                    <w:color w:val="17365D"/>
                  </w:rPr>
                  <w:t>România</w:t>
                </w:r>
                <w:proofErr w:type="spellEnd"/>
                <w:r w:rsidRPr="00577DF1">
                  <w:rPr>
                    <w:rFonts w:ascii="Cambria" w:hAnsi="Cambria" w:cs="Times New Roman"/>
                    <w:color w:val="17365D"/>
                  </w:rPr>
                  <w:t xml:space="preserve"> </w:t>
                </w:r>
              </w:p>
              <w:p w:rsidR="008169D0" w:rsidRPr="00577DF1" w:rsidRDefault="008169D0" w:rsidP="00747B9C">
                <w:pPr>
                  <w:pStyle w:val="HeaderFooter"/>
                  <w:tabs>
                    <w:tab w:val="center" w:pos="4510"/>
                  </w:tabs>
                  <w:rPr>
                    <w:rFonts w:ascii="Cambria" w:hAnsi="Cambria" w:cs="Times New Roman"/>
                    <w:color w:val="17365D"/>
                  </w:rPr>
                </w:pPr>
                <w:r w:rsidRPr="00577DF1">
                  <w:rPr>
                    <w:rFonts w:ascii="Cambria" w:hAnsi="Cambria" w:cs="Times New Roman"/>
                    <w:color w:val="17365D"/>
                  </w:rPr>
                  <w:t xml:space="preserve">str. V. </w:t>
                </w:r>
                <w:proofErr w:type="spellStart"/>
                <w:r w:rsidRPr="00577DF1">
                  <w:rPr>
                    <w:rFonts w:ascii="Cambria" w:hAnsi="Cambria" w:cs="Times New Roman"/>
                    <w:color w:val="17365D"/>
                  </w:rPr>
                  <w:t>Babeș</w:t>
                </w:r>
                <w:proofErr w:type="spellEnd"/>
                <w:r w:rsidRPr="00577DF1">
                  <w:rPr>
                    <w:rFonts w:ascii="Cambria" w:hAnsi="Cambria" w:cs="Times New Roman"/>
                    <w:color w:val="17365D"/>
                  </w:rPr>
                  <w:t xml:space="preserve"> nr. 8, cam. 203</w:t>
                </w:r>
              </w:p>
              <w:p w:rsidR="008169D0" w:rsidRPr="00577DF1" w:rsidRDefault="008169D0" w:rsidP="00747B9C">
                <w:pPr>
                  <w:pStyle w:val="HeaderFooter"/>
                  <w:tabs>
                    <w:tab w:val="center" w:pos="4510"/>
                  </w:tabs>
                  <w:rPr>
                    <w:rFonts w:ascii="Cambria" w:hAnsi="Cambria" w:cs="Times New Roman"/>
                    <w:color w:val="17365D"/>
                  </w:rPr>
                </w:pPr>
                <w:r w:rsidRPr="00577DF1">
                  <w:rPr>
                    <w:rFonts w:ascii="Cambria" w:hAnsi="Cambria" w:cs="Times New Roman"/>
                    <w:color w:val="17365D"/>
                  </w:rPr>
                  <w:t>Tel: +40-264-597256 int. 2430</w:t>
                </w:r>
              </w:p>
              <w:p w:rsidR="008169D0" w:rsidRPr="00577DF1" w:rsidRDefault="008169D0" w:rsidP="00747B9C">
                <w:pPr>
                  <w:pStyle w:val="HeaderFooter"/>
                  <w:tabs>
                    <w:tab w:val="center" w:pos="4510"/>
                  </w:tabs>
                  <w:rPr>
                    <w:rFonts w:ascii="Cambria" w:hAnsi="Cambria" w:cs="Times New Roman"/>
                    <w:color w:val="17365D"/>
                  </w:rPr>
                </w:pPr>
                <w:r w:rsidRPr="00577DF1">
                  <w:rPr>
                    <w:rFonts w:ascii="Cambria" w:hAnsi="Cambria" w:cs="Times New Roman"/>
                    <w:color w:val="17365D"/>
                  </w:rPr>
                  <w:t>Fax:+40-264-597257</w:t>
                </w:r>
              </w:p>
              <w:p w:rsidR="008169D0" w:rsidRPr="00577DF1" w:rsidRDefault="008169D0" w:rsidP="00747B9C">
                <w:pPr>
                  <w:pStyle w:val="HeaderFooter"/>
                  <w:tabs>
                    <w:tab w:val="center" w:pos="4510"/>
                  </w:tabs>
                  <w:rPr>
                    <w:rFonts w:ascii="Cambria" w:hAnsi="Cambria" w:cs="Times New Roman"/>
                    <w:color w:val="17365D"/>
                  </w:rPr>
                </w:pPr>
                <w:r w:rsidRPr="00577DF1">
                  <w:rPr>
                    <w:rFonts w:ascii="Cambria" w:hAnsi="Cambria" w:cs="Times New Roman"/>
                    <w:color w:val="17365D"/>
                  </w:rPr>
                  <w:t>E-mail: achizitii@umfcluj.ro</w:t>
                </w:r>
              </w:p>
              <w:p w:rsidR="008169D0" w:rsidRPr="00577DF1" w:rsidRDefault="008169D0" w:rsidP="00747B9C">
                <w:pPr>
                  <w:pStyle w:val="HeaderFooter"/>
                  <w:tabs>
                    <w:tab w:val="center" w:pos="4510"/>
                  </w:tabs>
                  <w:rPr>
                    <w:rFonts w:ascii="Cambria" w:hAnsi="Cambria" w:cs="Times New Roman"/>
                    <w:color w:val="17365D"/>
                  </w:rPr>
                </w:pPr>
              </w:p>
              <w:p w:rsidR="008169D0" w:rsidRPr="00577DF1" w:rsidRDefault="008169D0" w:rsidP="00747B9C">
                <w:pPr>
                  <w:pStyle w:val="HeaderFooter"/>
                  <w:tabs>
                    <w:tab w:val="center" w:pos="4510"/>
                  </w:tabs>
                  <w:rPr>
                    <w:rFonts w:ascii="Cambria" w:hAnsi="Cambria" w:cs="Times New Roman"/>
                    <w:color w:val="00B0F0"/>
                  </w:rPr>
                </w:pPr>
                <w:r w:rsidRPr="00577DF1">
                  <w:rPr>
                    <w:rFonts w:ascii="Cambria" w:hAnsi="Cambria" w:cs="Times New Roman"/>
                    <w:color w:val="00B0F0"/>
                  </w:rPr>
                  <w:t>www.umfcluj.ro</w:t>
                </w:r>
              </w:p>
              <w:p w:rsidR="008169D0" w:rsidRPr="00577DF1" w:rsidRDefault="008169D0" w:rsidP="00786D6E">
                <w:pPr>
                  <w:pStyle w:val="Header"/>
                  <w:ind w:firstLine="720"/>
                </w:pPr>
              </w:p>
            </w:tc>
            <w:tc>
              <w:tcPr>
                <w:tcW w:w="4140" w:type="dxa"/>
                <w:shd w:val="clear" w:color="auto" w:fill="auto"/>
              </w:tcPr>
              <w:p w:rsidR="008169D0" w:rsidRPr="00577DF1" w:rsidRDefault="008169D0" w:rsidP="00747B9C">
                <w:pPr>
                  <w:pStyle w:val="Header"/>
                  <w:rPr>
                    <w:lang w:val="fr-FR"/>
                  </w:rPr>
                </w:pPr>
                <w:r w:rsidRPr="00577DF1">
                  <w:rPr>
                    <w:noProof/>
                  </w:rPr>
                  <w:drawing>
                    <wp:anchor distT="0" distB="0" distL="114300" distR="114300" simplePos="0" relativeHeight="251659264" behindDoc="0" locked="0" layoutInCell="1" allowOverlap="1">
                      <wp:simplePos x="0" y="0"/>
                      <wp:positionH relativeFrom="margin">
                        <wp:posOffset>1483360</wp:posOffset>
                      </wp:positionH>
                      <wp:positionV relativeFrom="margin">
                        <wp:posOffset>142875</wp:posOffset>
                      </wp:positionV>
                      <wp:extent cx="2190750" cy="1038225"/>
                      <wp:effectExtent l="1905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2190750" cy="1038225"/>
                              </a:xfrm>
                              <a:prstGeom prst="rect">
                                <a:avLst/>
                              </a:prstGeom>
                              <a:noFill/>
                              <a:ln w="9525">
                                <a:noFill/>
                                <a:miter lim="800000"/>
                                <a:headEnd/>
                                <a:tailEnd/>
                              </a:ln>
                            </pic:spPr>
                          </pic:pic>
                        </a:graphicData>
                      </a:graphic>
                    </wp:anchor>
                  </w:drawing>
                </w:r>
              </w:p>
              <w:p w:rsidR="008169D0" w:rsidRPr="00577DF1" w:rsidRDefault="008169D0" w:rsidP="00747B9C">
                <w:pPr>
                  <w:pStyle w:val="Header"/>
                  <w:rPr>
                    <w:lang w:val="fr-FR"/>
                  </w:rPr>
                </w:pPr>
              </w:p>
              <w:p w:rsidR="008169D0" w:rsidRPr="00577DF1" w:rsidRDefault="008169D0" w:rsidP="00747B9C">
                <w:pPr>
                  <w:pStyle w:val="Header"/>
                  <w:rPr>
                    <w:lang w:val="fr-FR"/>
                  </w:rPr>
                </w:pPr>
              </w:p>
            </w:tc>
          </w:tr>
        </w:tbl>
        <w:p w:rsidR="00D05BB4" w:rsidRPr="001B3EB9" w:rsidRDefault="00D05BB4" w:rsidP="001E2690">
          <w:pPr>
            <w:pStyle w:val="Header"/>
            <w:rPr>
              <w:lang w:val="fr-FR"/>
            </w:rPr>
          </w:pPr>
        </w:p>
      </w:tc>
      <w:tc>
        <w:tcPr>
          <w:tcW w:w="1621" w:type="dxa"/>
          <w:shd w:val="clear" w:color="auto" w:fill="auto"/>
        </w:tcPr>
        <w:p w:rsidR="00D05BB4" w:rsidRPr="001B3EB9" w:rsidRDefault="00D05BB4" w:rsidP="001E2690">
          <w:pPr>
            <w:pStyle w:val="Header"/>
            <w:rPr>
              <w:lang w:val="fr-FR"/>
            </w:rPr>
          </w:pPr>
        </w:p>
      </w:tc>
    </w:tr>
  </w:tbl>
  <w:p w:rsidR="00A979EB" w:rsidRPr="001B3EB9" w:rsidRDefault="00A979EB">
    <w:pPr>
      <w:pStyle w:val="Header"/>
      <w:rPr>
        <w:lang w:val="fr-F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characterSpacingControl w:val="doNotCompress"/>
  <w:hdrShapeDefaults>
    <o:shapedefaults v:ext="edit" spidmax="18434"/>
  </w:hdrShapeDefaults>
  <w:footnotePr>
    <w:footnote w:id="-1"/>
    <w:footnote w:id="0"/>
  </w:footnotePr>
  <w:endnotePr>
    <w:endnote w:id="-1"/>
    <w:endnote w:id="0"/>
  </w:endnotePr>
  <w:compat>
    <w:useFELayout/>
  </w:compat>
  <w:rsids>
    <w:rsidRoot w:val="00A979EB"/>
    <w:rsid w:val="000039A9"/>
    <w:rsid w:val="00011B68"/>
    <w:rsid w:val="0005587C"/>
    <w:rsid w:val="000A5B15"/>
    <w:rsid w:val="000F2327"/>
    <w:rsid w:val="00146C97"/>
    <w:rsid w:val="00161B74"/>
    <w:rsid w:val="001B3EB9"/>
    <w:rsid w:val="001E2690"/>
    <w:rsid w:val="002175BB"/>
    <w:rsid w:val="00257789"/>
    <w:rsid w:val="00292E49"/>
    <w:rsid w:val="002B3C94"/>
    <w:rsid w:val="002C0AF0"/>
    <w:rsid w:val="002C1837"/>
    <w:rsid w:val="00342BA6"/>
    <w:rsid w:val="00364742"/>
    <w:rsid w:val="003D3F13"/>
    <w:rsid w:val="004E1BD0"/>
    <w:rsid w:val="00532A19"/>
    <w:rsid w:val="0054560A"/>
    <w:rsid w:val="00562074"/>
    <w:rsid w:val="0057326F"/>
    <w:rsid w:val="005C6324"/>
    <w:rsid w:val="006E6F11"/>
    <w:rsid w:val="007153A2"/>
    <w:rsid w:val="00786D6E"/>
    <w:rsid w:val="008169D0"/>
    <w:rsid w:val="008E4575"/>
    <w:rsid w:val="009D4819"/>
    <w:rsid w:val="009F5E98"/>
    <w:rsid w:val="00A031C4"/>
    <w:rsid w:val="00A800F2"/>
    <w:rsid w:val="00A979EB"/>
    <w:rsid w:val="00AA0C31"/>
    <w:rsid w:val="00AE57C5"/>
    <w:rsid w:val="00B55898"/>
    <w:rsid w:val="00B95223"/>
    <w:rsid w:val="00BA660A"/>
    <w:rsid w:val="00CD7629"/>
    <w:rsid w:val="00CD7873"/>
    <w:rsid w:val="00D026E2"/>
    <w:rsid w:val="00D05BB4"/>
    <w:rsid w:val="00DF1F89"/>
    <w:rsid w:val="00E31BFF"/>
    <w:rsid w:val="00E64AF5"/>
    <w:rsid w:val="00E7112E"/>
    <w:rsid w:val="00F67F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F89"/>
    <w:rPr>
      <w:sz w:val="24"/>
      <w:szCs w:val="24"/>
    </w:rPr>
  </w:style>
  <w:style w:type="paragraph" w:styleId="Heading4">
    <w:name w:val="heading 4"/>
    <w:basedOn w:val="Normal"/>
    <w:next w:val="Normal"/>
    <w:link w:val="Heading4Char"/>
    <w:uiPriority w:val="9"/>
    <w:semiHidden/>
    <w:unhideWhenUsed/>
    <w:qFormat/>
    <w:rsid w:val="00D026E2"/>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9EB"/>
    <w:pPr>
      <w:tabs>
        <w:tab w:val="center" w:pos="4320"/>
        <w:tab w:val="right" w:pos="8640"/>
      </w:tabs>
    </w:pPr>
  </w:style>
  <w:style w:type="character" w:customStyle="1" w:styleId="HeaderChar">
    <w:name w:val="Header Char"/>
    <w:basedOn w:val="DefaultParagraphFont"/>
    <w:link w:val="Header"/>
    <w:uiPriority w:val="99"/>
    <w:rsid w:val="00A979EB"/>
  </w:style>
  <w:style w:type="paragraph" w:styleId="Footer">
    <w:name w:val="footer"/>
    <w:basedOn w:val="Normal"/>
    <w:link w:val="FooterChar"/>
    <w:uiPriority w:val="99"/>
    <w:unhideWhenUsed/>
    <w:rsid w:val="00A979EB"/>
    <w:pPr>
      <w:tabs>
        <w:tab w:val="center" w:pos="4320"/>
        <w:tab w:val="right" w:pos="8640"/>
      </w:tabs>
    </w:pPr>
  </w:style>
  <w:style w:type="character" w:customStyle="1" w:styleId="FooterChar">
    <w:name w:val="Footer Char"/>
    <w:basedOn w:val="DefaultParagraphFont"/>
    <w:link w:val="Footer"/>
    <w:uiPriority w:val="99"/>
    <w:rsid w:val="00A979EB"/>
  </w:style>
  <w:style w:type="table" w:styleId="TableGrid">
    <w:name w:val="Table Grid"/>
    <w:basedOn w:val="TableNormal"/>
    <w:uiPriority w:val="59"/>
    <w:rsid w:val="00A979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Footer">
    <w:name w:val="Header &amp; Footer"/>
    <w:rsid w:val="00A979EB"/>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paragraph" w:styleId="BalloonText">
    <w:name w:val="Balloon Text"/>
    <w:basedOn w:val="Normal"/>
    <w:link w:val="BalloonTextChar"/>
    <w:uiPriority w:val="99"/>
    <w:semiHidden/>
    <w:unhideWhenUsed/>
    <w:rsid w:val="00A979EB"/>
    <w:rPr>
      <w:rFonts w:ascii="Lucida Grande" w:hAnsi="Lucida Grande"/>
      <w:sz w:val="18"/>
      <w:szCs w:val="18"/>
    </w:rPr>
  </w:style>
  <w:style w:type="character" w:customStyle="1" w:styleId="BalloonTextChar">
    <w:name w:val="Balloon Text Char"/>
    <w:link w:val="BalloonText"/>
    <w:uiPriority w:val="99"/>
    <w:semiHidden/>
    <w:rsid w:val="00A979EB"/>
    <w:rPr>
      <w:rFonts w:ascii="Lucida Grande" w:hAnsi="Lucida Grande" w:cs="Lucida Grande"/>
      <w:sz w:val="18"/>
      <w:szCs w:val="18"/>
    </w:rPr>
  </w:style>
  <w:style w:type="character" w:styleId="Hyperlink">
    <w:name w:val="Hyperlink"/>
    <w:uiPriority w:val="99"/>
    <w:unhideWhenUsed/>
    <w:rsid w:val="000F2327"/>
    <w:rPr>
      <w:color w:val="0000FF"/>
      <w:u w:val="single"/>
    </w:rPr>
  </w:style>
  <w:style w:type="character" w:customStyle="1" w:styleId="Heading4Char">
    <w:name w:val="Heading 4 Char"/>
    <w:basedOn w:val="DefaultParagraphFont"/>
    <w:link w:val="Heading4"/>
    <w:uiPriority w:val="9"/>
    <w:semiHidden/>
    <w:rsid w:val="00D026E2"/>
    <w:rPr>
      <w:rFonts w:ascii="Calibri" w:eastAsia="Times New Roman" w:hAnsi="Calibri"/>
      <w:b/>
      <w:bCs/>
      <w:sz w:val="28"/>
      <w:szCs w:val="28"/>
    </w:rPr>
  </w:style>
  <w:style w:type="paragraph" w:styleId="BodyText">
    <w:name w:val="Body Text"/>
    <w:basedOn w:val="Normal"/>
    <w:link w:val="BodyTextChar"/>
    <w:rsid w:val="00D026E2"/>
    <w:pPr>
      <w:spacing w:after="120"/>
    </w:pPr>
    <w:rPr>
      <w:rFonts w:ascii="Times New Roman" w:eastAsia="Times New Roman" w:hAnsi="Times New Roman"/>
      <w:sz w:val="20"/>
      <w:szCs w:val="20"/>
    </w:rPr>
  </w:style>
  <w:style w:type="character" w:customStyle="1" w:styleId="BodyTextChar">
    <w:name w:val="Body Text Char"/>
    <w:basedOn w:val="DefaultParagraphFont"/>
    <w:link w:val="BodyText"/>
    <w:rsid w:val="00D026E2"/>
    <w:rPr>
      <w:rFonts w:ascii="Times New Roman" w:eastAsia="Times New Roman" w:hAnsi="Times New Roman"/>
    </w:rPr>
  </w:style>
  <w:style w:type="paragraph" w:styleId="BodyText2">
    <w:name w:val="Body Text 2"/>
    <w:basedOn w:val="Normal"/>
    <w:link w:val="BodyText2Char"/>
    <w:uiPriority w:val="99"/>
    <w:semiHidden/>
    <w:unhideWhenUsed/>
    <w:rsid w:val="00D026E2"/>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uiPriority w:val="99"/>
    <w:semiHidden/>
    <w:rsid w:val="00D026E2"/>
    <w:rPr>
      <w:rFonts w:ascii="Times New Roman" w:eastAsia="Times New Roman" w:hAnsi="Times New Roman"/>
    </w:rPr>
  </w:style>
  <w:style w:type="paragraph" w:styleId="BlockText">
    <w:name w:val="Block Text"/>
    <w:basedOn w:val="Normal"/>
    <w:semiHidden/>
    <w:unhideWhenUsed/>
    <w:rsid w:val="00D026E2"/>
    <w:pPr>
      <w:ind w:left="720" w:right="-1080" w:hanging="720"/>
      <w:jc w:val="both"/>
    </w:pPr>
    <w:rPr>
      <w:rFonts w:ascii="Times New Roman" w:eastAsia="Times New Roman" w:hAnsi="Times New Roman"/>
      <w:szCs w:val="20"/>
      <w:lang w:eastAsia="ro-RO"/>
    </w:rPr>
  </w:style>
  <w:style w:type="character" w:customStyle="1" w:styleId="litera1">
    <w:name w:val="litera1"/>
    <w:rsid w:val="00D026E2"/>
    <w:rPr>
      <w:b/>
      <w:bCs/>
      <w:color w:val="00000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E5392-A9A1-47CF-9498-E78797E86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UMF "Iuliu Hatieganu", Cluj-Napoca</Company>
  <LinksUpToDate>false</LinksUpToDate>
  <CharactersWithSpaces>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Ionutz Muntean</dc:creator>
  <cp:lastModifiedBy>Vera</cp:lastModifiedBy>
  <cp:revision>2</cp:revision>
  <cp:lastPrinted>2015-01-28T09:33:00Z</cp:lastPrinted>
  <dcterms:created xsi:type="dcterms:W3CDTF">2022-01-05T09:05:00Z</dcterms:created>
  <dcterms:modified xsi:type="dcterms:W3CDTF">2022-01-05T09:05:00Z</dcterms:modified>
</cp:coreProperties>
</file>